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ascii="仿宋_GB2312" w:eastAsia="仿宋_GB2312"/>
          <w:sz w:val="32"/>
        </w:rPr>
        <w:t>4</w:t>
      </w:r>
      <w:r>
        <w:rPr>
          <w:rFonts w:hint="eastAsia" w:ascii="仿宋_GB2312" w:eastAsia="仿宋_GB2312"/>
          <w:sz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QC小组活动成果发表评审表</w:t>
      </w:r>
    </w:p>
    <w:p>
      <w:pPr>
        <w:rPr>
          <w:rFonts w:ascii="宋体" w:hAnsi="宋体"/>
          <w:b/>
          <w:bCs/>
          <w:szCs w:val="21"/>
          <w:u w:val="thick"/>
        </w:rPr>
      </w:pPr>
      <w:r>
        <w:rPr>
          <w:rFonts w:hint="eastAsia" w:ascii="宋体" w:hAnsi="宋体"/>
          <w:szCs w:val="21"/>
        </w:rPr>
        <w:t>小组名称：</w:t>
      </w:r>
      <w:r>
        <w:rPr>
          <w:rFonts w:hint="eastAsia" w:ascii="宋体" w:hAnsi="宋体"/>
          <w:b/>
          <w:bCs/>
          <w:szCs w:val="21"/>
          <w:u w:val="thick"/>
        </w:rPr>
        <w:t xml:space="preserve">                </w:t>
      </w:r>
      <w:r>
        <w:rPr>
          <w:rFonts w:hint="eastAsia" w:ascii="宋体" w:hAnsi="宋体"/>
          <w:szCs w:val="21"/>
        </w:rPr>
        <w:t xml:space="preserve">  课题名称：</w:t>
      </w:r>
      <w:r>
        <w:rPr>
          <w:rFonts w:hint="eastAsia" w:ascii="宋体" w:hAnsi="宋体"/>
          <w:b/>
          <w:bCs/>
          <w:szCs w:val="21"/>
          <w:u w:val="thick"/>
        </w:rPr>
        <w:t xml:space="preserve">                  </w:t>
      </w:r>
    </w:p>
    <w:tbl>
      <w:tblPr>
        <w:tblStyle w:val="2"/>
        <w:tblpPr w:leftFromText="180" w:rightFromText="180" w:vertAnchor="page" w:horzAnchor="page" w:tblpXSpec="center" w:tblpY="3042"/>
        <w:tblW w:w="568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585"/>
        <w:gridCol w:w="4031"/>
        <w:gridCol w:w="1146"/>
        <w:gridCol w:w="985"/>
        <w:gridCol w:w="9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817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评审项目</w:t>
            </w:r>
          </w:p>
        </w:tc>
        <w:tc>
          <w:tcPr>
            <w:tcW w:w="266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评 审 内 容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配分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pc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17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  题</w:t>
            </w:r>
          </w:p>
        </w:tc>
        <w:tc>
          <w:tcPr>
            <w:tcW w:w="2669" w:type="pct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所选课题应与上级方针目标相结合，或是本小组现场急需解决问题；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课题名称要简洁明确地直接针对所存在的问题；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现状已清楚掌握，数据充分，并通过分析已明确问题的症结所在；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hint="eastAsia" w:ascii="宋体" w:hAnsi="宋体"/>
                <w:sz w:val="18"/>
                <w:szCs w:val="18"/>
              </w:rPr>
              <w:t>现状已为制定目标提供了依据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</w:t>
            </w:r>
            <w:r>
              <w:rPr>
                <w:rFonts w:hint="eastAsia" w:ascii="宋体" w:hAnsi="宋体"/>
                <w:sz w:val="18"/>
                <w:szCs w:val="18"/>
              </w:rPr>
              <w:t>目标设定不要过多，并有量化的目标值和有一定依据。；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8-15</w:t>
            </w:r>
          </w:p>
        </w:tc>
        <w:tc>
          <w:tcPr>
            <w:tcW w:w="508" w:type="pct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pc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817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原因分析</w:t>
            </w:r>
          </w:p>
        </w:tc>
        <w:tc>
          <w:tcPr>
            <w:tcW w:w="2669" w:type="pct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应针对问题的症结来分析原因，因果关系要明确、清楚；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原因要分析透彻，一直分析到可直接采取对策的程度；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主要原因要从末端因素中选取；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hint="eastAsia" w:ascii="宋体" w:hAnsi="宋体"/>
                <w:sz w:val="18"/>
                <w:szCs w:val="18"/>
              </w:rPr>
              <w:t>应对所有末端因素都进行要因确认，并且是用数据、事实客观地证明确是主要原因；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</w:t>
            </w:r>
            <w:r>
              <w:rPr>
                <w:rFonts w:hint="eastAsia" w:ascii="宋体" w:hAnsi="宋体"/>
                <w:sz w:val="18"/>
                <w:szCs w:val="18"/>
              </w:rPr>
              <w:t>工具运用正确、适宜。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13-20</w:t>
            </w:r>
          </w:p>
        </w:tc>
        <w:tc>
          <w:tcPr>
            <w:tcW w:w="508" w:type="pct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pc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817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对策与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  施</w:t>
            </w:r>
          </w:p>
        </w:tc>
        <w:tc>
          <w:tcPr>
            <w:tcW w:w="2669" w:type="pct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应针对所确定的主要原因，逐条制订对策；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对策应按“5W1H”的原则制订，每条对策在实施后都能检查是否已完成（达到目标）及有无效果；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.要按对策表逐条实施，且实施后的结果都有所交待；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hint="eastAsia" w:ascii="宋体" w:hAnsi="宋体"/>
                <w:sz w:val="18"/>
                <w:szCs w:val="18"/>
              </w:rPr>
              <w:t>大部分的对策是由本组成员来实施的，遇到困难能努力克服；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</w:t>
            </w:r>
            <w:r>
              <w:rPr>
                <w:rFonts w:hint="eastAsia" w:ascii="宋体" w:hAnsi="宋体"/>
                <w:sz w:val="18"/>
                <w:szCs w:val="18"/>
              </w:rPr>
              <w:t>工具运用正确、适宜。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13-20</w:t>
            </w:r>
          </w:p>
        </w:tc>
        <w:tc>
          <w:tcPr>
            <w:tcW w:w="508" w:type="pct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pc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817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效  果</w:t>
            </w:r>
          </w:p>
        </w:tc>
        <w:tc>
          <w:tcPr>
            <w:tcW w:w="2669" w:type="pct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取得效果后与原状比较，确认其改进的有效性与所制订的目标比较，看其是否已达到；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取得经济效益的计算实事求是、无夸大；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已注意了对无形效果的评价；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hint="eastAsia" w:ascii="宋体" w:hAnsi="宋体"/>
                <w:sz w:val="18"/>
                <w:szCs w:val="18"/>
              </w:rPr>
              <w:t>改进后的有效方法和措施已纳入有关标准，并按新标准实施；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</w:t>
            </w:r>
            <w:r>
              <w:rPr>
                <w:rFonts w:hint="eastAsia" w:ascii="宋体" w:hAnsi="宋体"/>
                <w:sz w:val="18"/>
                <w:szCs w:val="18"/>
              </w:rPr>
              <w:t>改进后的效果能维持、巩固在良好的水准，并用图表表示出巩固期的数据。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13-20</w:t>
            </w:r>
          </w:p>
        </w:tc>
        <w:tc>
          <w:tcPr>
            <w:tcW w:w="508" w:type="pct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pc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817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  表</w:t>
            </w:r>
          </w:p>
        </w:tc>
        <w:tc>
          <w:tcPr>
            <w:tcW w:w="2669" w:type="pct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发表资料要系统分明，前后连贯逻辑性好；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发表资料应以图、表、数据为主，避免通篇文字、照本宣读；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发表资料要通俗易懂，不用专业性较强的词句和内容，在不可避免时予以深入浅出地解释；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hint="eastAsia" w:ascii="宋体" w:hAnsi="宋体"/>
                <w:sz w:val="18"/>
                <w:szCs w:val="18"/>
              </w:rPr>
              <w:t>发表时要从容大方，有礼貌地讲成果；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</w:t>
            </w:r>
            <w:r>
              <w:rPr>
                <w:rFonts w:hint="eastAsia" w:ascii="宋体" w:hAnsi="宋体"/>
                <w:sz w:val="18"/>
                <w:szCs w:val="18"/>
              </w:rPr>
              <w:t>回答提问诚恳、简要、不强辩。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13-20</w:t>
            </w:r>
          </w:p>
        </w:tc>
        <w:tc>
          <w:tcPr>
            <w:tcW w:w="508" w:type="pct"/>
          </w:tcPr>
          <w:p>
            <w:pPr>
              <w:rPr>
                <w:rFonts w:ascii="宋体" w:hAnsi="宋体"/>
                <w:szCs w:val="21"/>
                <w:u w:val="thick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pc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817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  点</w:t>
            </w:r>
          </w:p>
        </w:tc>
        <w:tc>
          <w:tcPr>
            <w:tcW w:w="266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课题具体务实；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活动过程（包括发表）生动活泼有新意，具有启发性。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0-5</w:t>
            </w:r>
          </w:p>
        </w:tc>
        <w:tc>
          <w:tcPr>
            <w:tcW w:w="508" w:type="pct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pc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817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总体评价</w:t>
            </w:r>
          </w:p>
        </w:tc>
        <w:tc>
          <w:tcPr>
            <w:tcW w:w="2078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总得分</w:t>
            </w:r>
          </w:p>
        </w:tc>
        <w:tc>
          <w:tcPr>
            <w:tcW w:w="508" w:type="pct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  <w:u w:val="thick"/>
        </w:rPr>
      </w:pPr>
      <w:r>
        <w:rPr>
          <w:rFonts w:hint="eastAsia" w:ascii="宋体" w:hAnsi="宋体"/>
          <w:szCs w:val="21"/>
        </w:rPr>
        <w:t>评委：</w:t>
      </w:r>
      <w:r>
        <w:rPr>
          <w:rFonts w:hint="eastAsia" w:ascii="宋体" w:hAnsi="宋体"/>
          <w:szCs w:val="21"/>
          <w:u w:val="thick"/>
        </w:rPr>
        <w:t xml:space="preserve">               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宋体" w:hAnsi="宋体"/>
          <w:szCs w:val="21"/>
        </w:rPr>
        <w:t>注：小组、课题名称一定要正楷写全称，准确、无误。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D0DAD"/>
    <w:rsid w:val="721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2019-12-06T05:41:00Z</dcterms:created>
  <dc:creator>LHH-05</dc:creator>
  <cp:lastModifiedBy>佳&amp;多</cp:lastModifiedBy>
  <dcterms:modified xsi:type="dcterms:W3CDTF">2019-12-06T06:33:50Z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