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E1DF9" w14:textId="525BF103" w:rsidR="009E2564" w:rsidRDefault="00B9660A" w:rsidP="009E2564">
      <w:pPr>
        <w:rPr>
          <w:rFonts w:ascii="仿宋_GB2312" w:eastAsia="仿宋_GB2312" w:hint="eastAsia"/>
          <w:sz w:val="32"/>
          <w:szCs w:val="32"/>
        </w:rPr>
      </w:pPr>
      <w:r w:rsidRPr="008A5F9F">
        <w:rPr>
          <w:rFonts w:ascii="方正小标宋简体" w:eastAsia="方正小标宋简体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14C4B63" wp14:editId="36F4BDCD">
                <wp:simplePos x="0" y="0"/>
                <wp:positionH relativeFrom="margin">
                  <wp:posOffset>0</wp:posOffset>
                </wp:positionH>
                <wp:positionV relativeFrom="paragraph">
                  <wp:posOffset>439420</wp:posOffset>
                </wp:positionV>
                <wp:extent cx="5254625" cy="1405890"/>
                <wp:effectExtent l="0" t="0" r="3175" b="3810"/>
                <wp:wrapSquare wrapText="bothSides"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4625" cy="140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5CBAE6" w14:textId="77777777" w:rsidR="00B9660A" w:rsidRPr="008A5F9F" w:rsidRDefault="00B9660A" w:rsidP="00B9660A">
                            <w:pPr>
                              <w:rPr>
                                <w:rFonts w:ascii="方正小标宋简体" w:eastAsia="方正小标宋简体" w:hint="eastAsia"/>
                                <w:color w:val="FF0000"/>
                                <w:spacing w:val="-15"/>
                                <w:w w:val="53"/>
                                <w:sz w:val="144"/>
                                <w:szCs w:val="144"/>
                              </w:rPr>
                            </w:pPr>
                            <w:r w:rsidRPr="008A5F9F">
                              <w:rPr>
                                <w:rFonts w:ascii="方正小标宋简体" w:eastAsia="方正小标宋简体" w:hint="eastAsia"/>
                                <w:color w:val="FF0000"/>
                                <w:spacing w:val="-15"/>
                                <w:w w:val="53"/>
                                <w:sz w:val="144"/>
                                <w:szCs w:val="144"/>
                              </w:rPr>
                              <w:t>烟台市建筑业联合会文件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4C4B63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0;margin-top:34.6pt;width:413.75pt;height:110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" stroked="f">
                <v:textbox>
                  <w:txbxContent>
                    <w:p w14:paraId="7F5CBAE6" w14:textId="77777777" w:rsidR="00B9660A" w:rsidRPr="008A5F9F" w:rsidRDefault="00B9660A" w:rsidP="00B9660A">
                      <w:pPr>
                        <w:rPr>
                          <w:rFonts w:ascii="方正小标宋简体" w:eastAsia="方正小标宋简体" w:hint="eastAsia"/>
                          <w:color w:val="FF0000"/>
                          <w:spacing w:val="-15"/>
                          <w:w w:val="53"/>
                          <w:sz w:val="144"/>
                          <w:szCs w:val="144"/>
                        </w:rPr>
                      </w:pPr>
                      <w:r w:rsidRPr="008A5F9F">
                        <w:rPr>
                          <w:rFonts w:ascii="方正小标宋简体" w:eastAsia="方正小标宋简体" w:hint="eastAsia"/>
                          <w:color w:val="FF0000"/>
                          <w:spacing w:val="-15"/>
                          <w:w w:val="53"/>
                          <w:sz w:val="144"/>
                          <w:szCs w:val="144"/>
                        </w:rPr>
                        <w:t>烟台市建筑业联合会文件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210BBC6" w14:textId="78A26CE9" w:rsidR="009E2564" w:rsidRDefault="009E2564" w:rsidP="009E2564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烟建联</w:t>
      </w:r>
      <w:r w:rsidRPr="009E2564">
        <w:rPr>
          <w:rFonts w:ascii="仿宋_GB2312" w:eastAsia="仿宋_GB2312" w:hint="eastAsia"/>
          <w:sz w:val="32"/>
          <w:szCs w:val="32"/>
        </w:rPr>
        <w:t>〔</w:t>
      </w:r>
      <w:r w:rsidRPr="009E2564">
        <w:rPr>
          <w:rFonts w:ascii="仿宋_GB2312" w:eastAsia="仿宋_GB2312"/>
          <w:sz w:val="32"/>
          <w:szCs w:val="32"/>
        </w:rPr>
        <w:t>2021〕1号</w:t>
      </w:r>
    </w:p>
    <w:p w14:paraId="0A392B0C" w14:textId="759B996D" w:rsidR="009E2564" w:rsidRPr="00B9660A" w:rsidRDefault="00B9660A" w:rsidP="00B9660A">
      <w:pPr>
        <w:jc w:val="left"/>
        <w:rPr>
          <w:rFonts w:ascii="仿宋_GB2312" w:eastAsia="仿宋_GB2312"/>
          <w:sz w:val="32"/>
          <w:szCs w:val="32"/>
          <w:u w:val="thick" w:color="FF0000"/>
        </w:rPr>
      </w:pPr>
      <w:r>
        <w:rPr>
          <w:rFonts w:ascii="仿宋_GB2312" w:eastAsia="仿宋_GB2312"/>
          <w:sz w:val="32"/>
          <w:szCs w:val="32"/>
          <w:u w:val="thick" w:color="FF0000"/>
        </w:rPr>
        <w:t xml:space="preserve">                                                    </w:t>
      </w:r>
    </w:p>
    <w:p w14:paraId="408A8F66" w14:textId="77777777" w:rsidR="00D968BA" w:rsidRPr="00D968BA" w:rsidRDefault="00D968BA" w:rsidP="009E2564">
      <w:pPr>
        <w:jc w:val="center"/>
        <w:rPr>
          <w:rFonts w:ascii="方正小标宋简体" w:eastAsia="方正小标宋简体"/>
          <w:sz w:val="18"/>
          <w:szCs w:val="18"/>
        </w:rPr>
      </w:pPr>
    </w:p>
    <w:p w14:paraId="7300CA34" w14:textId="6D0DABF4" w:rsidR="009E2564" w:rsidRPr="009E2564" w:rsidRDefault="009E2564" w:rsidP="009E2564">
      <w:pPr>
        <w:jc w:val="center"/>
        <w:rPr>
          <w:rFonts w:ascii="方正小标宋简体" w:eastAsia="方正小标宋简体"/>
          <w:sz w:val="44"/>
          <w:szCs w:val="44"/>
        </w:rPr>
      </w:pPr>
      <w:r w:rsidRPr="009E2564">
        <w:rPr>
          <w:rFonts w:ascii="方正小标宋简体" w:eastAsia="方正小标宋简体" w:hint="eastAsia"/>
          <w:sz w:val="44"/>
          <w:szCs w:val="44"/>
        </w:rPr>
        <w:t>关于公布新入会</w:t>
      </w:r>
      <w:r w:rsidR="007A013E">
        <w:rPr>
          <w:rFonts w:ascii="方正小标宋简体" w:eastAsia="方正小标宋简体" w:hint="eastAsia"/>
          <w:sz w:val="44"/>
          <w:szCs w:val="44"/>
        </w:rPr>
        <w:t>企业</w:t>
      </w:r>
      <w:r w:rsidRPr="009E2564">
        <w:rPr>
          <w:rFonts w:ascii="方正小标宋简体" w:eastAsia="方正小标宋简体" w:hint="eastAsia"/>
          <w:sz w:val="44"/>
          <w:szCs w:val="44"/>
        </w:rPr>
        <w:t>名单的通知</w:t>
      </w:r>
    </w:p>
    <w:p w14:paraId="08F8AFD4" w14:textId="40C8F3AC" w:rsidR="009E2564" w:rsidRPr="009E2564" w:rsidRDefault="009E2564" w:rsidP="009E2564">
      <w:pPr>
        <w:rPr>
          <w:rFonts w:ascii="仿宋_GB2312" w:eastAsia="仿宋_GB2312"/>
          <w:sz w:val="32"/>
          <w:szCs w:val="32"/>
        </w:rPr>
      </w:pPr>
      <w:r w:rsidRPr="009E2564">
        <w:rPr>
          <w:rFonts w:ascii="仿宋_GB2312" w:eastAsia="仿宋_GB2312" w:hint="eastAsia"/>
          <w:sz w:val="32"/>
          <w:szCs w:val="32"/>
        </w:rPr>
        <w:t>各</w:t>
      </w:r>
      <w:r>
        <w:rPr>
          <w:rFonts w:ascii="仿宋_GB2312" w:eastAsia="仿宋_GB2312" w:hint="eastAsia"/>
          <w:sz w:val="32"/>
          <w:szCs w:val="32"/>
        </w:rPr>
        <w:t>会员企业、</w:t>
      </w:r>
      <w:r w:rsidRPr="009E2564">
        <w:rPr>
          <w:rFonts w:ascii="仿宋_GB2312" w:eastAsia="仿宋_GB2312" w:hint="eastAsia"/>
          <w:sz w:val="32"/>
          <w:szCs w:val="32"/>
        </w:rPr>
        <w:t>有关单位：</w:t>
      </w:r>
    </w:p>
    <w:p w14:paraId="70F00852" w14:textId="77777777" w:rsidR="007A013E" w:rsidRDefault="009E2564" w:rsidP="009E256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9E2564">
        <w:rPr>
          <w:rFonts w:ascii="仿宋_GB2312" w:eastAsia="仿宋_GB2312" w:hint="eastAsia"/>
          <w:sz w:val="32"/>
          <w:szCs w:val="32"/>
        </w:rPr>
        <w:t>根据</w:t>
      </w:r>
      <w:r>
        <w:rPr>
          <w:rFonts w:ascii="仿宋_GB2312" w:eastAsia="仿宋_GB2312" w:hint="eastAsia"/>
          <w:sz w:val="32"/>
          <w:szCs w:val="32"/>
        </w:rPr>
        <w:t>烟台市建筑业联合会</w:t>
      </w:r>
      <w:r w:rsidRPr="009E2564">
        <w:rPr>
          <w:rFonts w:ascii="仿宋_GB2312" w:eastAsia="仿宋_GB2312" w:hint="eastAsia"/>
          <w:sz w:val="32"/>
          <w:szCs w:val="32"/>
        </w:rPr>
        <w:t>《章程》和《会员管理办法》有关规定，经秘书处审核，</w:t>
      </w:r>
      <w:r>
        <w:rPr>
          <w:rFonts w:ascii="仿宋_GB2312" w:eastAsia="仿宋_GB2312" w:hint="eastAsia"/>
          <w:sz w:val="32"/>
          <w:szCs w:val="32"/>
        </w:rPr>
        <w:t>烟台市建筑业联合会</w:t>
      </w:r>
      <w:r w:rsidRPr="009E2564">
        <w:rPr>
          <w:rFonts w:ascii="仿宋_GB2312" w:eastAsia="仿宋_GB2312" w:hint="eastAsia"/>
          <w:sz w:val="32"/>
          <w:szCs w:val="32"/>
        </w:rPr>
        <w:t>第</w:t>
      </w:r>
      <w:r>
        <w:rPr>
          <w:rFonts w:ascii="仿宋_GB2312" w:eastAsia="仿宋_GB2312" w:hint="eastAsia"/>
          <w:sz w:val="32"/>
          <w:szCs w:val="32"/>
        </w:rPr>
        <w:t>七</w:t>
      </w:r>
      <w:r w:rsidRPr="009E2564">
        <w:rPr>
          <w:rFonts w:ascii="仿宋_GB2312" w:eastAsia="仿宋_GB2312" w:hint="eastAsia"/>
          <w:sz w:val="32"/>
          <w:szCs w:val="32"/>
        </w:rPr>
        <w:t>届理事会同意</w:t>
      </w:r>
      <w:r>
        <w:rPr>
          <w:rFonts w:ascii="仿宋_GB2312" w:eastAsia="仿宋_GB2312" w:hint="eastAsia"/>
          <w:sz w:val="32"/>
          <w:szCs w:val="32"/>
        </w:rPr>
        <w:t>吸纳</w:t>
      </w:r>
      <w:r w:rsidRPr="009E2564">
        <w:rPr>
          <w:rFonts w:ascii="仿宋_GB2312" w:eastAsia="仿宋_GB2312" w:hint="eastAsia"/>
          <w:sz w:val="32"/>
          <w:szCs w:val="32"/>
        </w:rPr>
        <w:t>烟台胜利建筑工程有限公司等1</w:t>
      </w:r>
      <w:r>
        <w:rPr>
          <w:rFonts w:ascii="仿宋_GB2312" w:eastAsia="仿宋_GB2312"/>
          <w:sz w:val="32"/>
          <w:szCs w:val="32"/>
        </w:rPr>
        <w:t>1</w:t>
      </w:r>
      <w:r w:rsidRPr="009E2564">
        <w:rPr>
          <w:rFonts w:ascii="仿宋_GB2312" w:eastAsia="仿宋_GB2312" w:hint="eastAsia"/>
          <w:sz w:val="32"/>
          <w:szCs w:val="32"/>
        </w:rPr>
        <w:t>家企业为本会单位会员,即日起请新入会的单位会员按</w:t>
      </w:r>
      <w:r>
        <w:rPr>
          <w:rFonts w:ascii="仿宋_GB2312" w:eastAsia="仿宋_GB2312" w:hint="eastAsia"/>
          <w:sz w:val="32"/>
          <w:szCs w:val="32"/>
        </w:rPr>
        <w:t>我</w:t>
      </w:r>
      <w:r w:rsidRPr="009E2564">
        <w:rPr>
          <w:rFonts w:ascii="仿宋_GB2312" w:eastAsia="仿宋_GB2312" w:hint="eastAsia"/>
          <w:sz w:val="32"/>
          <w:szCs w:val="32"/>
        </w:rPr>
        <w:t>会《章程》规定行使会员权利并履行相应义务。</w:t>
      </w:r>
    </w:p>
    <w:p w14:paraId="3C9FF04B" w14:textId="5ED25279" w:rsidR="009E2564" w:rsidRDefault="009E2564" w:rsidP="009E2564">
      <w:pPr>
        <w:ind w:firstLineChars="200" w:firstLine="640"/>
        <w:rPr>
          <w:rFonts w:ascii="仿宋_GB2312" w:eastAsia="仿宋_GB2312"/>
          <w:sz w:val="32"/>
          <w:szCs w:val="32"/>
        </w:rPr>
      </w:pPr>
    </w:p>
    <w:p w14:paraId="45B2D502" w14:textId="466AB32C" w:rsidR="009E2564" w:rsidRDefault="009E2564" w:rsidP="009E2564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  <w:r w:rsidRPr="009E2564">
        <w:rPr>
          <w:rFonts w:ascii="仿宋_GB2312" w:eastAsia="仿宋_GB2312" w:hint="eastAsia"/>
          <w:sz w:val="32"/>
          <w:szCs w:val="32"/>
        </w:rPr>
        <w:t>新入会</w:t>
      </w:r>
      <w:r w:rsidR="007A013E">
        <w:rPr>
          <w:rFonts w:ascii="仿宋_GB2312" w:eastAsia="仿宋_GB2312" w:hint="eastAsia"/>
          <w:sz w:val="32"/>
          <w:szCs w:val="32"/>
        </w:rPr>
        <w:t>企业</w:t>
      </w:r>
      <w:r w:rsidRPr="009E2564">
        <w:rPr>
          <w:rFonts w:ascii="仿宋_GB2312" w:eastAsia="仿宋_GB2312" w:hint="eastAsia"/>
          <w:sz w:val="32"/>
          <w:szCs w:val="32"/>
        </w:rPr>
        <w:t>名单</w:t>
      </w:r>
    </w:p>
    <w:p w14:paraId="0B02A54F" w14:textId="7F8C764D" w:rsidR="009E2564" w:rsidRDefault="009E2564" w:rsidP="009E2564">
      <w:pPr>
        <w:rPr>
          <w:rFonts w:ascii="仿宋_GB2312" w:eastAsia="仿宋_GB2312"/>
          <w:sz w:val="32"/>
          <w:szCs w:val="32"/>
        </w:rPr>
      </w:pPr>
    </w:p>
    <w:p w14:paraId="4AA3676D" w14:textId="77777777" w:rsidR="009E2564" w:rsidRDefault="009E2564" w:rsidP="009E2564">
      <w:pPr>
        <w:rPr>
          <w:rFonts w:ascii="仿宋_GB2312" w:eastAsia="仿宋_GB2312"/>
          <w:sz w:val="32"/>
          <w:szCs w:val="32"/>
        </w:rPr>
      </w:pPr>
    </w:p>
    <w:p w14:paraId="0C436DDB" w14:textId="276E7899" w:rsidR="009E2564" w:rsidRDefault="009E2564" w:rsidP="009E2564">
      <w:pPr>
        <w:ind w:firstLineChars="1200" w:firstLine="38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烟台市建筑业联合会</w:t>
      </w:r>
    </w:p>
    <w:p w14:paraId="54155A66" w14:textId="0315C234" w:rsidR="009E2564" w:rsidRDefault="009E2564" w:rsidP="009E2564">
      <w:pPr>
        <w:ind w:firstLineChars="1300" w:firstLine="41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021</w:t>
      </w:r>
      <w:r>
        <w:rPr>
          <w:rFonts w:ascii="仿宋_GB2312" w:eastAsia="仿宋_GB2312" w:hint="eastAsia"/>
          <w:sz w:val="32"/>
          <w:szCs w:val="32"/>
        </w:rPr>
        <w:t>年1月6日</w:t>
      </w:r>
    </w:p>
    <w:p w14:paraId="74C7EDCC" w14:textId="34FAB20F" w:rsidR="00D968BA" w:rsidRDefault="00D968BA" w:rsidP="009E2564">
      <w:pPr>
        <w:ind w:firstLineChars="1300" w:firstLine="4160"/>
        <w:rPr>
          <w:rFonts w:ascii="仿宋_GB2312" w:eastAsia="仿宋_GB2312"/>
          <w:sz w:val="32"/>
          <w:szCs w:val="32"/>
        </w:rPr>
      </w:pPr>
    </w:p>
    <w:p w14:paraId="0F1E42D9" w14:textId="6D9CEE55" w:rsidR="00D968BA" w:rsidRDefault="00D968BA" w:rsidP="00D968BA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附件：</w:t>
      </w:r>
    </w:p>
    <w:p w14:paraId="3870290B" w14:textId="62C65748" w:rsidR="00D968BA" w:rsidRPr="00D968BA" w:rsidRDefault="00D968BA" w:rsidP="00D968BA">
      <w:pPr>
        <w:jc w:val="center"/>
        <w:rPr>
          <w:rFonts w:ascii="方正小标宋简体" w:eastAsia="方正小标宋简体"/>
          <w:sz w:val="44"/>
          <w:szCs w:val="44"/>
        </w:rPr>
      </w:pPr>
      <w:r w:rsidRPr="00D968BA">
        <w:rPr>
          <w:rFonts w:ascii="方正小标宋简体" w:eastAsia="方正小标宋简体" w:hint="eastAsia"/>
          <w:sz w:val="44"/>
          <w:szCs w:val="44"/>
        </w:rPr>
        <w:t>2020年新入会企业名单</w:t>
      </w:r>
    </w:p>
    <w:p w14:paraId="6E0F55C5" w14:textId="77777777" w:rsidR="00D968BA" w:rsidRPr="00D968BA" w:rsidRDefault="00D968BA" w:rsidP="00D968BA">
      <w:pPr>
        <w:jc w:val="center"/>
        <w:rPr>
          <w:rFonts w:ascii="方正小标宋简体" w:eastAsia="方正小标宋简体" w:hint="eastAsia"/>
          <w:sz w:val="18"/>
          <w:szCs w:val="18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3260"/>
        <w:gridCol w:w="2127"/>
        <w:gridCol w:w="992"/>
        <w:gridCol w:w="1213"/>
      </w:tblGrid>
      <w:tr w:rsidR="00D968BA" w:rsidRPr="00D968BA" w14:paraId="115326E2" w14:textId="77777777" w:rsidTr="00D968BA">
        <w:trPr>
          <w:trHeight w:val="589"/>
          <w:jc w:val="center"/>
        </w:trPr>
        <w:tc>
          <w:tcPr>
            <w:tcW w:w="704" w:type="dxa"/>
            <w:noWrap/>
            <w:vAlign w:val="center"/>
            <w:hideMark/>
          </w:tcPr>
          <w:p w14:paraId="1B3D1503" w14:textId="77777777" w:rsidR="00D968BA" w:rsidRPr="00D968BA" w:rsidRDefault="00D968BA" w:rsidP="00D968B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D968BA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260" w:type="dxa"/>
            <w:noWrap/>
            <w:vAlign w:val="center"/>
            <w:hideMark/>
          </w:tcPr>
          <w:p w14:paraId="115BE491" w14:textId="77777777" w:rsidR="00D968BA" w:rsidRPr="00D968BA" w:rsidRDefault="00D968BA" w:rsidP="00D968BA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</w:pPr>
            <w:r w:rsidRPr="00D968BA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2127" w:type="dxa"/>
            <w:noWrap/>
            <w:vAlign w:val="center"/>
            <w:hideMark/>
          </w:tcPr>
          <w:p w14:paraId="0D5C454D" w14:textId="77777777" w:rsidR="00D968BA" w:rsidRPr="00D968BA" w:rsidRDefault="00D968BA" w:rsidP="00D968BA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</w:pPr>
            <w:r w:rsidRPr="00D968BA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资质等级</w:t>
            </w:r>
          </w:p>
        </w:tc>
        <w:tc>
          <w:tcPr>
            <w:tcW w:w="992" w:type="dxa"/>
            <w:noWrap/>
            <w:vAlign w:val="center"/>
            <w:hideMark/>
          </w:tcPr>
          <w:p w14:paraId="27DB5E69" w14:textId="77777777" w:rsidR="00D968BA" w:rsidRPr="00D968BA" w:rsidRDefault="00D968BA" w:rsidP="00D968BA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</w:pPr>
            <w:r w:rsidRPr="00D968BA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属地</w:t>
            </w:r>
          </w:p>
        </w:tc>
        <w:tc>
          <w:tcPr>
            <w:tcW w:w="1213" w:type="dxa"/>
            <w:noWrap/>
            <w:vAlign w:val="center"/>
            <w:hideMark/>
          </w:tcPr>
          <w:p w14:paraId="25C1A7E8" w14:textId="77777777" w:rsidR="00D968BA" w:rsidRPr="00D968BA" w:rsidRDefault="00D968BA" w:rsidP="00D968BA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</w:pPr>
            <w:r w:rsidRPr="00D968BA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社团职务</w:t>
            </w:r>
          </w:p>
        </w:tc>
      </w:tr>
      <w:tr w:rsidR="00D968BA" w:rsidRPr="00D968BA" w14:paraId="016E55B1" w14:textId="77777777" w:rsidTr="00D968BA">
        <w:trPr>
          <w:trHeight w:val="600"/>
          <w:jc w:val="center"/>
        </w:trPr>
        <w:tc>
          <w:tcPr>
            <w:tcW w:w="704" w:type="dxa"/>
            <w:noWrap/>
            <w:vAlign w:val="center"/>
            <w:hideMark/>
          </w:tcPr>
          <w:p w14:paraId="3E075709" w14:textId="77777777" w:rsidR="00D968BA" w:rsidRPr="00D968BA" w:rsidRDefault="00D968BA" w:rsidP="00D968B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 w:rsidRPr="00D968B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260" w:type="dxa"/>
            <w:vAlign w:val="center"/>
            <w:hideMark/>
          </w:tcPr>
          <w:p w14:paraId="3AA2D12E" w14:textId="77777777" w:rsidR="00D968BA" w:rsidRPr="00D968BA" w:rsidRDefault="00D968BA" w:rsidP="00D968BA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 w:rsidRPr="00D968B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烟台胜利建筑工程有限公司</w:t>
            </w:r>
          </w:p>
        </w:tc>
        <w:tc>
          <w:tcPr>
            <w:tcW w:w="2127" w:type="dxa"/>
            <w:noWrap/>
            <w:vAlign w:val="center"/>
            <w:hideMark/>
          </w:tcPr>
          <w:p w14:paraId="133FB48B" w14:textId="77777777" w:rsidR="00D968BA" w:rsidRPr="00D968BA" w:rsidRDefault="00D968BA" w:rsidP="00D968B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 w:rsidRPr="00D968B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建筑工程一级</w:t>
            </w:r>
          </w:p>
        </w:tc>
        <w:tc>
          <w:tcPr>
            <w:tcW w:w="992" w:type="dxa"/>
            <w:noWrap/>
            <w:vAlign w:val="center"/>
            <w:hideMark/>
          </w:tcPr>
          <w:p w14:paraId="0DFE0261" w14:textId="77777777" w:rsidR="00D968BA" w:rsidRPr="00D968BA" w:rsidRDefault="00D968BA" w:rsidP="00D968B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 w:rsidRPr="00D968B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开发区</w:t>
            </w:r>
          </w:p>
        </w:tc>
        <w:tc>
          <w:tcPr>
            <w:tcW w:w="1213" w:type="dxa"/>
            <w:noWrap/>
            <w:vAlign w:val="center"/>
            <w:hideMark/>
          </w:tcPr>
          <w:p w14:paraId="64ADFA75" w14:textId="77777777" w:rsidR="00D968BA" w:rsidRPr="00D968BA" w:rsidRDefault="00D968BA" w:rsidP="00D968B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 w:rsidRPr="00D968B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会员</w:t>
            </w:r>
          </w:p>
        </w:tc>
      </w:tr>
      <w:tr w:rsidR="00D968BA" w:rsidRPr="00D968BA" w14:paraId="51DED914" w14:textId="77777777" w:rsidTr="00D968BA">
        <w:trPr>
          <w:trHeight w:val="600"/>
          <w:jc w:val="center"/>
        </w:trPr>
        <w:tc>
          <w:tcPr>
            <w:tcW w:w="704" w:type="dxa"/>
            <w:noWrap/>
            <w:vAlign w:val="center"/>
            <w:hideMark/>
          </w:tcPr>
          <w:p w14:paraId="00DA0C18" w14:textId="77777777" w:rsidR="00D968BA" w:rsidRPr="00D968BA" w:rsidRDefault="00D968BA" w:rsidP="00D968B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 w:rsidRPr="00D968B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260" w:type="dxa"/>
            <w:vAlign w:val="center"/>
            <w:hideMark/>
          </w:tcPr>
          <w:p w14:paraId="480EAF50" w14:textId="77777777" w:rsidR="00D968BA" w:rsidRPr="00D968BA" w:rsidRDefault="00D968BA" w:rsidP="00D968BA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 w:rsidRPr="00D968B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辽宁城实工程管理有限公司</w:t>
            </w:r>
          </w:p>
        </w:tc>
        <w:tc>
          <w:tcPr>
            <w:tcW w:w="2127" w:type="dxa"/>
            <w:noWrap/>
            <w:vAlign w:val="center"/>
            <w:hideMark/>
          </w:tcPr>
          <w:p w14:paraId="7668770C" w14:textId="77777777" w:rsidR="00D968BA" w:rsidRPr="00D968BA" w:rsidRDefault="00D968BA" w:rsidP="00D968B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 w:rsidRPr="00D968B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工程监理综合资质</w:t>
            </w:r>
          </w:p>
        </w:tc>
        <w:tc>
          <w:tcPr>
            <w:tcW w:w="992" w:type="dxa"/>
            <w:noWrap/>
            <w:vAlign w:val="center"/>
            <w:hideMark/>
          </w:tcPr>
          <w:p w14:paraId="20ABF6EE" w14:textId="77777777" w:rsidR="00D968BA" w:rsidRPr="00D968BA" w:rsidRDefault="00D968BA" w:rsidP="00D968B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 w:rsidRPr="00D968B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外地</w:t>
            </w:r>
          </w:p>
        </w:tc>
        <w:tc>
          <w:tcPr>
            <w:tcW w:w="1213" w:type="dxa"/>
            <w:noWrap/>
            <w:vAlign w:val="center"/>
            <w:hideMark/>
          </w:tcPr>
          <w:p w14:paraId="002CCDC6" w14:textId="77777777" w:rsidR="00D968BA" w:rsidRPr="00D968BA" w:rsidRDefault="00D968BA" w:rsidP="00D968B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 w:rsidRPr="00D968B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会员</w:t>
            </w:r>
          </w:p>
        </w:tc>
      </w:tr>
      <w:tr w:rsidR="00D968BA" w:rsidRPr="00D968BA" w14:paraId="5D1F5F42" w14:textId="77777777" w:rsidTr="00D968BA">
        <w:trPr>
          <w:trHeight w:val="600"/>
          <w:jc w:val="center"/>
        </w:trPr>
        <w:tc>
          <w:tcPr>
            <w:tcW w:w="704" w:type="dxa"/>
            <w:noWrap/>
            <w:vAlign w:val="center"/>
            <w:hideMark/>
          </w:tcPr>
          <w:p w14:paraId="6D3ABE4A" w14:textId="77777777" w:rsidR="00D968BA" w:rsidRPr="00D968BA" w:rsidRDefault="00D968BA" w:rsidP="00D968B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 w:rsidRPr="00D968B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260" w:type="dxa"/>
            <w:vAlign w:val="center"/>
            <w:hideMark/>
          </w:tcPr>
          <w:p w14:paraId="01A305F0" w14:textId="77777777" w:rsidR="00D968BA" w:rsidRPr="00D968BA" w:rsidRDefault="00D968BA" w:rsidP="00D968BA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 w:rsidRPr="00D968B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山东建安物联科技有限公司</w:t>
            </w:r>
          </w:p>
        </w:tc>
        <w:tc>
          <w:tcPr>
            <w:tcW w:w="2127" w:type="dxa"/>
            <w:noWrap/>
            <w:vAlign w:val="center"/>
            <w:hideMark/>
          </w:tcPr>
          <w:p w14:paraId="66276EC6" w14:textId="77777777" w:rsidR="00D968BA" w:rsidRPr="00D968BA" w:rsidRDefault="00D968BA" w:rsidP="00D968B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 w:rsidRPr="00D968B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其它</w:t>
            </w:r>
          </w:p>
        </w:tc>
        <w:tc>
          <w:tcPr>
            <w:tcW w:w="992" w:type="dxa"/>
            <w:noWrap/>
            <w:vAlign w:val="center"/>
            <w:hideMark/>
          </w:tcPr>
          <w:p w14:paraId="11D190AE" w14:textId="77777777" w:rsidR="00D968BA" w:rsidRPr="00D968BA" w:rsidRDefault="00D968BA" w:rsidP="00D968B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 w:rsidRPr="00D968B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开发区</w:t>
            </w:r>
          </w:p>
        </w:tc>
        <w:tc>
          <w:tcPr>
            <w:tcW w:w="1213" w:type="dxa"/>
            <w:noWrap/>
            <w:vAlign w:val="center"/>
            <w:hideMark/>
          </w:tcPr>
          <w:p w14:paraId="2FA80D9F" w14:textId="77777777" w:rsidR="00D968BA" w:rsidRPr="00D968BA" w:rsidRDefault="00D968BA" w:rsidP="00D968B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 w:rsidRPr="00D968B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会员</w:t>
            </w:r>
          </w:p>
        </w:tc>
      </w:tr>
      <w:tr w:rsidR="00D968BA" w:rsidRPr="00D968BA" w14:paraId="0BDE71EF" w14:textId="77777777" w:rsidTr="00D968BA">
        <w:trPr>
          <w:trHeight w:val="600"/>
          <w:jc w:val="center"/>
        </w:trPr>
        <w:tc>
          <w:tcPr>
            <w:tcW w:w="704" w:type="dxa"/>
            <w:noWrap/>
            <w:vAlign w:val="center"/>
            <w:hideMark/>
          </w:tcPr>
          <w:p w14:paraId="1796404B" w14:textId="77777777" w:rsidR="00D968BA" w:rsidRPr="00D968BA" w:rsidRDefault="00D968BA" w:rsidP="00D968B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 w:rsidRPr="00D968B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260" w:type="dxa"/>
            <w:vAlign w:val="center"/>
            <w:hideMark/>
          </w:tcPr>
          <w:p w14:paraId="7A2D4480" w14:textId="77777777" w:rsidR="00D968BA" w:rsidRPr="00D968BA" w:rsidRDefault="00D968BA" w:rsidP="00D968BA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 w:rsidRPr="00D968B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烟台鲁秀置业有限公司</w:t>
            </w:r>
          </w:p>
        </w:tc>
        <w:tc>
          <w:tcPr>
            <w:tcW w:w="2127" w:type="dxa"/>
            <w:noWrap/>
            <w:vAlign w:val="center"/>
            <w:hideMark/>
          </w:tcPr>
          <w:p w14:paraId="35A9D8BD" w14:textId="77777777" w:rsidR="00D968BA" w:rsidRPr="00D968BA" w:rsidRDefault="00D968BA" w:rsidP="00D968B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 w:rsidRPr="00D968B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建筑工程二级</w:t>
            </w:r>
          </w:p>
        </w:tc>
        <w:tc>
          <w:tcPr>
            <w:tcW w:w="992" w:type="dxa"/>
            <w:noWrap/>
            <w:vAlign w:val="center"/>
            <w:hideMark/>
          </w:tcPr>
          <w:p w14:paraId="4FEC9669" w14:textId="77777777" w:rsidR="00D968BA" w:rsidRPr="00D968BA" w:rsidRDefault="00D968BA" w:rsidP="00D968B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 w:rsidRPr="00D968B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市直</w:t>
            </w:r>
          </w:p>
        </w:tc>
        <w:tc>
          <w:tcPr>
            <w:tcW w:w="1213" w:type="dxa"/>
            <w:noWrap/>
            <w:vAlign w:val="center"/>
            <w:hideMark/>
          </w:tcPr>
          <w:p w14:paraId="42532C7C" w14:textId="77777777" w:rsidR="00D968BA" w:rsidRPr="00D968BA" w:rsidRDefault="00D968BA" w:rsidP="00D968B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 w:rsidRPr="00D968B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会员</w:t>
            </w:r>
          </w:p>
        </w:tc>
      </w:tr>
      <w:tr w:rsidR="00D968BA" w:rsidRPr="00D968BA" w14:paraId="2C3DC723" w14:textId="77777777" w:rsidTr="00D968BA">
        <w:trPr>
          <w:trHeight w:val="600"/>
          <w:jc w:val="center"/>
        </w:trPr>
        <w:tc>
          <w:tcPr>
            <w:tcW w:w="704" w:type="dxa"/>
            <w:noWrap/>
            <w:vAlign w:val="center"/>
            <w:hideMark/>
          </w:tcPr>
          <w:p w14:paraId="6FC58BFA" w14:textId="77777777" w:rsidR="00D968BA" w:rsidRPr="00D968BA" w:rsidRDefault="00D968BA" w:rsidP="00D968B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 w:rsidRPr="00D968B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260" w:type="dxa"/>
            <w:vAlign w:val="center"/>
            <w:hideMark/>
          </w:tcPr>
          <w:p w14:paraId="0897F1D5" w14:textId="77777777" w:rsidR="00D968BA" w:rsidRPr="00D968BA" w:rsidRDefault="00D968BA" w:rsidP="00D968BA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 w:rsidRPr="00D968B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苏华建设集团有限公司</w:t>
            </w:r>
          </w:p>
        </w:tc>
        <w:tc>
          <w:tcPr>
            <w:tcW w:w="2127" w:type="dxa"/>
            <w:noWrap/>
            <w:vAlign w:val="center"/>
            <w:hideMark/>
          </w:tcPr>
          <w:p w14:paraId="48251D2B" w14:textId="77777777" w:rsidR="00D968BA" w:rsidRPr="00D968BA" w:rsidRDefault="00D968BA" w:rsidP="00D968B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 w:rsidRPr="00D968B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建筑工程一级</w:t>
            </w:r>
          </w:p>
        </w:tc>
        <w:tc>
          <w:tcPr>
            <w:tcW w:w="992" w:type="dxa"/>
            <w:noWrap/>
            <w:vAlign w:val="center"/>
            <w:hideMark/>
          </w:tcPr>
          <w:p w14:paraId="52DCDB94" w14:textId="77777777" w:rsidR="00D968BA" w:rsidRPr="00D968BA" w:rsidRDefault="00D968BA" w:rsidP="00D968B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 w:rsidRPr="00D968B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外地</w:t>
            </w:r>
          </w:p>
        </w:tc>
        <w:tc>
          <w:tcPr>
            <w:tcW w:w="1213" w:type="dxa"/>
            <w:noWrap/>
            <w:vAlign w:val="center"/>
            <w:hideMark/>
          </w:tcPr>
          <w:p w14:paraId="7DE09840" w14:textId="77777777" w:rsidR="00D968BA" w:rsidRPr="00D968BA" w:rsidRDefault="00D968BA" w:rsidP="00D968B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 w:rsidRPr="00D968B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会员</w:t>
            </w:r>
          </w:p>
        </w:tc>
      </w:tr>
      <w:tr w:rsidR="00D968BA" w:rsidRPr="00D968BA" w14:paraId="7DF88330" w14:textId="77777777" w:rsidTr="00D968BA">
        <w:trPr>
          <w:trHeight w:val="600"/>
          <w:jc w:val="center"/>
        </w:trPr>
        <w:tc>
          <w:tcPr>
            <w:tcW w:w="704" w:type="dxa"/>
            <w:noWrap/>
            <w:vAlign w:val="center"/>
            <w:hideMark/>
          </w:tcPr>
          <w:p w14:paraId="590D552B" w14:textId="77777777" w:rsidR="00D968BA" w:rsidRPr="00D968BA" w:rsidRDefault="00D968BA" w:rsidP="00D968B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 w:rsidRPr="00D968B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260" w:type="dxa"/>
            <w:vAlign w:val="center"/>
            <w:hideMark/>
          </w:tcPr>
          <w:p w14:paraId="6F892916" w14:textId="77777777" w:rsidR="00D968BA" w:rsidRPr="00D968BA" w:rsidRDefault="00D968BA" w:rsidP="00D968BA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 w:rsidRPr="00D968B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南通永固建设有限公司</w:t>
            </w:r>
          </w:p>
        </w:tc>
        <w:tc>
          <w:tcPr>
            <w:tcW w:w="2127" w:type="dxa"/>
            <w:noWrap/>
            <w:vAlign w:val="center"/>
            <w:hideMark/>
          </w:tcPr>
          <w:p w14:paraId="7BFA225B" w14:textId="77777777" w:rsidR="00D968BA" w:rsidRPr="00D968BA" w:rsidRDefault="00D968BA" w:rsidP="00D968B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 w:rsidRPr="00D968B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建筑工程一级</w:t>
            </w:r>
          </w:p>
        </w:tc>
        <w:tc>
          <w:tcPr>
            <w:tcW w:w="992" w:type="dxa"/>
            <w:noWrap/>
            <w:vAlign w:val="center"/>
            <w:hideMark/>
          </w:tcPr>
          <w:p w14:paraId="4604F684" w14:textId="77777777" w:rsidR="00D968BA" w:rsidRPr="00D968BA" w:rsidRDefault="00D968BA" w:rsidP="00D968B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 w:rsidRPr="00D968B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外地</w:t>
            </w:r>
          </w:p>
        </w:tc>
        <w:tc>
          <w:tcPr>
            <w:tcW w:w="1213" w:type="dxa"/>
            <w:noWrap/>
            <w:vAlign w:val="center"/>
            <w:hideMark/>
          </w:tcPr>
          <w:p w14:paraId="477210BA" w14:textId="77777777" w:rsidR="00D968BA" w:rsidRPr="00D968BA" w:rsidRDefault="00D968BA" w:rsidP="00D968B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 w:rsidRPr="00D968B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会员</w:t>
            </w:r>
          </w:p>
        </w:tc>
      </w:tr>
      <w:tr w:rsidR="00D968BA" w:rsidRPr="00D968BA" w14:paraId="17314E0D" w14:textId="77777777" w:rsidTr="00D968BA">
        <w:trPr>
          <w:trHeight w:val="600"/>
          <w:jc w:val="center"/>
        </w:trPr>
        <w:tc>
          <w:tcPr>
            <w:tcW w:w="704" w:type="dxa"/>
            <w:noWrap/>
            <w:vAlign w:val="center"/>
            <w:hideMark/>
          </w:tcPr>
          <w:p w14:paraId="41CDBD8D" w14:textId="77777777" w:rsidR="00D968BA" w:rsidRPr="00D968BA" w:rsidRDefault="00D968BA" w:rsidP="00D968B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 w:rsidRPr="00D968B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260" w:type="dxa"/>
            <w:vAlign w:val="center"/>
            <w:hideMark/>
          </w:tcPr>
          <w:p w14:paraId="0CEDA078" w14:textId="77777777" w:rsidR="00D968BA" w:rsidRPr="00D968BA" w:rsidRDefault="00D968BA" w:rsidP="00D968BA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 w:rsidRPr="00D968B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烟建集团第七建筑安装有限公司</w:t>
            </w:r>
          </w:p>
        </w:tc>
        <w:tc>
          <w:tcPr>
            <w:tcW w:w="2127" w:type="dxa"/>
            <w:noWrap/>
            <w:vAlign w:val="center"/>
            <w:hideMark/>
          </w:tcPr>
          <w:p w14:paraId="1331D1B2" w14:textId="77777777" w:rsidR="00D968BA" w:rsidRPr="00D968BA" w:rsidRDefault="00D968BA" w:rsidP="00D968B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 w:rsidRPr="00D968B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建筑工程二级</w:t>
            </w:r>
          </w:p>
        </w:tc>
        <w:tc>
          <w:tcPr>
            <w:tcW w:w="992" w:type="dxa"/>
            <w:noWrap/>
            <w:vAlign w:val="center"/>
            <w:hideMark/>
          </w:tcPr>
          <w:p w14:paraId="794652AE" w14:textId="77777777" w:rsidR="00D968BA" w:rsidRPr="00D968BA" w:rsidRDefault="00D968BA" w:rsidP="00D968B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 w:rsidRPr="00D968B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市直</w:t>
            </w:r>
          </w:p>
        </w:tc>
        <w:tc>
          <w:tcPr>
            <w:tcW w:w="1213" w:type="dxa"/>
            <w:noWrap/>
            <w:vAlign w:val="center"/>
            <w:hideMark/>
          </w:tcPr>
          <w:p w14:paraId="19DEE62F" w14:textId="77777777" w:rsidR="00D968BA" w:rsidRPr="00D968BA" w:rsidRDefault="00D968BA" w:rsidP="00D968B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 w:rsidRPr="00D968B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会员</w:t>
            </w:r>
          </w:p>
        </w:tc>
      </w:tr>
      <w:tr w:rsidR="00D968BA" w:rsidRPr="00D968BA" w14:paraId="3CB61541" w14:textId="77777777" w:rsidTr="00D968BA">
        <w:trPr>
          <w:trHeight w:val="600"/>
          <w:jc w:val="center"/>
        </w:trPr>
        <w:tc>
          <w:tcPr>
            <w:tcW w:w="704" w:type="dxa"/>
            <w:noWrap/>
            <w:vAlign w:val="center"/>
            <w:hideMark/>
          </w:tcPr>
          <w:p w14:paraId="598C0C4F" w14:textId="77777777" w:rsidR="00D968BA" w:rsidRPr="00D968BA" w:rsidRDefault="00D968BA" w:rsidP="00D968B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 w:rsidRPr="00D968B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260" w:type="dxa"/>
            <w:vAlign w:val="center"/>
            <w:hideMark/>
          </w:tcPr>
          <w:p w14:paraId="6CC10664" w14:textId="77777777" w:rsidR="00D968BA" w:rsidRPr="00D968BA" w:rsidRDefault="00D968BA" w:rsidP="00D968BA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 w:rsidRPr="00D968B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中国建筑第二工程局有限公司</w:t>
            </w:r>
          </w:p>
        </w:tc>
        <w:tc>
          <w:tcPr>
            <w:tcW w:w="2127" w:type="dxa"/>
            <w:noWrap/>
            <w:vAlign w:val="center"/>
            <w:hideMark/>
          </w:tcPr>
          <w:p w14:paraId="441F2669" w14:textId="77777777" w:rsidR="00D968BA" w:rsidRPr="00D968BA" w:rsidRDefault="00D968BA" w:rsidP="00D968B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 w:rsidRPr="00D968B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建筑工程特级</w:t>
            </w:r>
          </w:p>
        </w:tc>
        <w:tc>
          <w:tcPr>
            <w:tcW w:w="992" w:type="dxa"/>
            <w:noWrap/>
            <w:vAlign w:val="center"/>
            <w:hideMark/>
          </w:tcPr>
          <w:p w14:paraId="7A115C30" w14:textId="77777777" w:rsidR="00D968BA" w:rsidRPr="00D968BA" w:rsidRDefault="00D968BA" w:rsidP="00D968B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 w:rsidRPr="00D968B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外地</w:t>
            </w:r>
          </w:p>
        </w:tc>
        <w:tc>
          <w:tcPr>
            <w:tcW w:w="1213" w:type="dxa"/>
            <w:noWrap/>
            <w:vAlign w:val="center"/>
            <w:hideMark/>
          </w:tcPr>
          <w:p w14:paraId="070A99AC" w14:textId="77777777" w:rsidR="00D968BA" w:rsidRPr="00D968BA" w:rsidRDefault="00D968BA" w:rsidP="00D968B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 w:rsidRPr="00D968B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会员</w:t>
            </w:r>
          </w:p>
        </w:tc>
      </w:tr>
      <w:tr w:rsidR="00D968BA" w:rsidRPr="00D968BA" w14:paraId="365F6B3F" w14:textId="77777777" w:rsidTr="00D968BA">
        <w:trPr>
          <w:trHeight w:val="600"/>
          <w:jc w:val="center"/>
        </w:trPr>
        <w:tc>
          <w:tcPr>
            <w:tcW w:w="704" w:type="dxa"/>
            <w:noWrap/>
            <w:vAlign w:val="center"/>
            <w:hideMark/>
          </w:tcPr>
          <w:p w14:paraId="305A3A2D" w14:textId="77777777" w:rsidR="00D968BA" w:rsidRPr="00D968BA" w:rsidRDefault="00D968BA" w:rsidP="00D968B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 w:rsidRPr="00D968B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3260" w:type="dxa"/>
            <w:vAlign w:val="center"/>
            <w:hideMark/>
          </w:tcPr>
          <w:p w14:paraId="1076A8D7" w14:textId="77777777" w:rsidR="00D968BA" w:rsidRPr="00D968BA" w:rsidRDefault="00D968BA" w:rsidP="00D968BA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 w:rsidRPr="00D968B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烟台馨锐桩基工程有限公司</w:t>
            </w:r>
          </w:p>
        </w:tc>
        <w:tc>
          <w:tcPr>
            <w:tcW w:w="2127" w:type="dxa"/>
            <w:noWrap/>
            <w:vAlign w:val="center"/>
            <w:hideMark/>
          </w:tcPr>
          <w:p w14:paraId="33380770" w14:textId="77777777" w:rsidR="00D968BA" w:rsidRPr="00D968BA" w:rsidRDefault="00D968BA" w:rsidP="00D968B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 w:rsidRPr="00D968B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建筑工程三级</w:t>
            </w:r>
          </w:p>
        </w:tc>
        <w:tc>
          <w:tcPr>
            <w:tcW w:w="992" w:type="dxa"/>
            <w:noWrap/>
            <w:vAlign w:val="center"/>
            <w:hideMark/>
          </w:tcPr>
          <w:p w14:paraId="07822A88" w14:textId="77777777" w:rsidR="00D968BA" w:rsidRPr="00D968BA" w:rsidRDefault="00D968BA" w:rsidP="00D968B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 w:rsidRPr="00D968B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栖霞市</w:t>
            </w:r>
          </w:p>
        </w:tc>
        <w:tc>
          <w:tcPr>
            <w:tcW w:w="1213" w:type="dxa"/>
            <w:noWrap/>
            <w:vAlign w:val="center"/>
            <w:hideMark/>
          </w:tcPr>
          <w:p w14:paraId="27A66AE4" w14:textId="77777777" w:rsidR="00D968BA" w:rsidRPr="00D968BA" w:rsidRDefault="00D968BA" w:rsidP="00D968B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 w:rsidRPr="00D968B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会员</w:t>
            </w:r>
          </w:p>
        </w:tc>
      </w:tr>
      <w:tr w:rsidR="00D968BA" w:rsidRPr="00D968BA" w14:paraId="5BBE666A" w14:textId="77777777" w:rsidTr="00D968BA">
        <w:trPr>
          <w:trHeight w:val="600"/>
          <w:jc w:val="center"/>
        </w:trPr>
        <w:tc>
          <w:tcPr>
            <w:tcW w:w="704" w:type="dxa"/>
            <w:noWrap/>
            <w:vAlign w:val="center"/>
            <w:hideMark/>
          </w:tcPr>
          <w:p w14:paraId="05A20F21" w14:textId="77777777" w:rsidR="00D968BA" w:rsidRPr="00D968BA" w:rsidRDefault="00D968BA" w:rsidP="00D968B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 w:rsidRPr="00D968B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3260" w:type="dxa"/>
            <w:vAlign w:val="center"/>
            <w:hideMark/>
          </w:tcPr>
          <w:p w14:paraId="352B2427" w14:textId="77777777" w:rsidR="00D968BA" w:rsidRPr="00D968BA" w:rsidRDefault="00D968BA" w:rsidP="00D968BA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 w:rsidRPr="00D968B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山东南洋建工产业有限公司</w:t>
            </w:r>
          </w:p>
        </w:tc>
        <w:tc>
          <w:tcPr>
            <w:tcW w:w="2127" w:type="dxa"/>
            <w:noWrap/>
            <w:vAlign w:val="center"/>
            <w:hideMark/>
          </w:tcPr>
          <w:p w14:paraId="5316CABA" w14:textId="77777777" w:rsidR="00D968BA" w:rsidRPr="00D968BA" w:rsidRDefault="00D968BA" w:rsidP="00D968B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 w:rsidRPr="00D968B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建筑工程三级</w:t>
            </w:r>
          </w:p>
        </w:tc>
        <w:tc>
          <w:tcPr>
            <w:tcW w:w="992" w:type="dxa"/>
            <w:noWrap/>
            <w:vAlign w:val="center"/>
            <w:hideMark/>
          </w:tcPr>
          <w:p w14:paraId="2C6C2441" w14:textId="77777777" w:rsidR="00D968BA" w:rsidRPr="00D968BA" w:rsidRDefault="00D968BA" w:rsidP="00D968B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 w:rsidRPr="00D968B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栖霞市</w:t>
            </w:r>
          </w:p>
        </w:tc>
        <w:tc>
          <w:tcPr>
            <w:tcW w:w="1213" w:type="dxa"/>
            <w:noWrap/>
            <w:vAlign w:val="center"/>
            <w:hideMark/>
          </w:tcPr>
          <w:p w14:paraId="4BB78D8E" w14:textId="77777777" w:rsidR="00D968BA" w:rsidRPr="00D968BA" w:rsidRDefault="00D968BA" w:rsidP="00D968B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 w:rsidRPr="00D968B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会员</w:t>
            </w:r>
          </w:p>
        </w:tc>
      </w:tr>
      <w:tr w:rsidR="00D968BA" w:rsidRPr="00D968BA" w14:paraId="0E7B85C2" w14:textId="77777777" w:rsidTr="00D968BA">
        <w:trPr>
          <w:trHeight w:val="600"/>
          <w:jc w:val="center"/>
        </w:trPr>
        <w:tc>
          <w:tcPr>
            <w:tcW w:w="704" w:type="dxa"/>
            <w:noWrap/>
            <w:vAlign w:val="center"/>
            <w:hideMark/>
          </w:tcPr>
          <w:p w14:paraId="326BC494" w14:textId="77777777" w:rsidR="00D968BA" w:rsidRPr="00D968BA" w:rsidRDefault="00D968BA" w:rsidP="00D968B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 w:rsidRPr="00D968B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3260" w:type="dxa"/>
            <w:vAlign w:val="center"/>
            <w:hideMark/>
          </w:tcPr>
          <w:p w14:paraId="6B6133F6" w14:textId="77777777" w:rsidR="00D968BA" w:rsidRPr="00D968BA" w:rsidRDefault="00D968BA" w:rsidP="00D968BA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 w:rsidRPr="00D968B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山东格瑞特公路工程有限公司</w:t>
            </w:r>
          </w:p>
        </w:tc>
        <w:tc>
          <w:tcPr>
            <w:tcW w:w="2127" w:type="dxa"/>
            <w:noWrap/>
            <w:vAlign w:val="center"/>
            <w:hideMark/>
          </w:tcPr>
          <w:p w14:paraId="0B13482D" w14:textId="77777777" w:rsidR="00D968BA" w:rsidRPr="00D968BA" w:rsidRDefault="00D968BA" w:rsidP="00D968B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 w:rsidRPr="00D968B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建筑工程二级</w:t>
            </w:r>
          </w:p>
        </w:tc>
        <w:tc>
          <w:tcPr>
            <w:tcW w:w="992" w:type="dxa"/>
            <w:noWrap/>
            <w:vAlign w:val="center"/>
            <w:hideMark/>
          </w:tcPr>
          <w:p w14:paraId="7DC497B9" w14:textId="77777777" w:rsidR="00D968BA" w:rsidRPr="00D968BA" w:rsidRDefault="00D968BA" w:rsidP="00D968B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 w:rsidRPr="00D968B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市直</w:t>
            </w:r>
          </w:p>
        </w:tc>
        <w:tc>
          <w:tcPr>
            <w:tcW w:w="1213" w:type="dxa"/>
            <w:noWrap/>
            <w:vAlign w:val="center"/>
            <w:hideMark/>
          </w:tcPr>
          <w:p w14:paraId="79FD88F1" w14:textId="77777777" w:rsidR="00D968BA" w:rsidRPr="00D968BA" w:rsidRDefault="00D968BA" w:rsidP="00D968B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 w:rsidRPr="00D968B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会员</w:t>
            </w:r>
          </w:p>
        </w:tc>
      </w:tr>
    </w:tbl>
    <w:p w14:paraId="184559D6" w14:textId="77777777" w:rsidR="00D968BA" w:rsidRDefault="00D968BA" w:rsidP="00D968BA">
      <w:pPr>
        <w:jc w:val="left"/>
        <w:rPr>
          <w:rFonts w:ascii="仿宋_GB2312" w:eastAsia="仿宋_GB2312" w:hint="eastAsia"/>
          <w:sz w:val="32"/>
          <w:szCs w:val="32"/>
        </w:rPr>
      </w:pPr>
    </w:p>
    <w:p w14:paraId="66B1DE4C" w14:textId="77777777" w:rsidR="00D968BA" w:rsidRPr="009E2564" w:rsidRDefault="00D968BA" w:rsidP="00D968BA">
      <w:pPr>
        <w:jc w:val="left"/>
        <w:rPr>
          <w:rFonts w:ascii="仿宋_GB2312" w:eastAsia="仿宋_GB2312" w:hint="eastAsia"/>
          <w:sz w:val="32"/>
          <w:szCs w:val="32"/>
        </w:rPr>
      </w:pPr>
    </w:p>
    <w:sectPr w:rsidR="00D968BA" w:rsidRPr="009E25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E6346C" w14:textId="77777777" w:rsidR="004641EE" w:rsidRDefault="004641EE" w:rsidP="009E2564">
      <w:r>
        <w:separator/>
      </w:r>
    </w:p>
  </w:endnote>
  <w:endnote w:type="continuationSeparator" w:id="0">
    <w:p w14:paraId="195352C4" w14:textId="77777777" w:rsidR="004641EE" w:rsidRDefault="004641EE" w:rsidP="009E2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E42587" w14:textId="77777777" w:rsidR="004641EE" w:rsidRDefault="004641EE" w:rsidP="009E2564">
      <w:r>
        <w:separator/>
      </w:r>
    </w:p>
  </w:footnote>
  <w:footnote w:type="continuationSeparator" w:id="0">
    <w:p w14:paraId="44E73AE2" w14:textId="77777777" w:rsidR="004641EE" w:rsidRDefault="004641EE" w:rsidP="009E25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4DD"/>
    <w:rsid w:val="004641EE"/>
    <w:rsid w:val="005A14DD"/>
    <w:rsid w:val="007A013E"/>
    <w:rsid w:val="009E2564"/>
    <w:rsid w:val="00B9660A"/>
    <w:rsid w:val="00D968BA"/>
    <w:rsid w:val="00E472B9"/>
    <w:rsid w:val="00EB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6DD53D"/>
  <w15:chartTrackingRefBased/>
  <w15:docId w15:val="{BB796A95-A62C-47CC-977A-7BBF43B4C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25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E256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E25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E2564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D968BA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D968BA"/>
  </w:style>
  <w:style w:type="table" w:styleId="a9">
    <w:name w:val="Table Grid"/>
    <w:basedOn w:val="a1"/>
    <w:uiPriority w:val="39"/>
    <w:rsid w:val="00D968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88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 lianjun</dc:creator>
  <cp:keywords/>
  <dc:description/>
  <cp:lastModifiedBy>sun lianjun</cp:lastModifiedBy>
  <cp:revision>4</cp:revision>
  <dcterms:created xsi:type="dcterms:W3CDTF">2021-01-06T01:25:00Z</dcterms:created>
  <dcterms:modified xsi:type="dcterms:W3CDTF">2021-01-07T03:30:00Z</dcterms:modified>
</cp:coreProperties>
</file>