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  <w14:ligatures w14:val="none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  <w14:ligatures w14:val="none"/>
        </w:rPr>
        <w:t>附件1：</w:t>
      </w: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  <w:r>
        <w:rPr>
          <w:rFonts w:hint="eastAsia" w:asciiTheme="minorEastAsia" w:hAnsiTheme="minorEastAsia"/>
          <w:b/>
          <w:sz w:val="52"/>
          <w:szCs w:val="52"/>
        </w:rPr>
        <w:t>山东省建设工程BIM应用成果竞赛</w:t>
      </w: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  <w:r>
        <w:rPr>
          <w:rFonts w:asciiTheme="minorEastAsia" w:hAnsiTheme="minorEastAsia"/>
          <w:b/>
          <w:sz w:val="52"/>
          <w:szCs w:val="52"/>
        </w:rPr>
        <w:t>操作手册V1.0</w:t>
      </w: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  <w:r>
        <w:rPr>
          <w:rFonts w:asciiTheme="minorEastAsia" w:hAnsiTheme="minorEastAsia"/>
          <w:b/>
          <w:sz w:val="52"/>
          <w:szCs w:val="52"/>
        </w:rPr>
        <w:t>（</w:t>
      </w:r>
      <w:r>
        <w:rPr>
          <w:rFonts w:hint="eastAsia" w:asciiTheme="minorEastAsia" w:hAnsiTheme="minorEastAsia"/>
          <w:b/>
          <w:sz w:val="52"/>
          <w:szCs w:val="52"/>
        </w:rPr>
        <w:t>适用</w:t>
      </w:r>
      <w:r>
        <w:rPr>
          <w:rFonts w:asciiTheme="minorEastAsia" w:hAnsiTheme="minorEastAsia"/>
          <w:b/>
          <w:sz w:val="52"/>
          <w:szCs w:val="52"/>
        </w:rPr>
        <w:t>申报单位）</w:t>
      </w: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  <w:r>
        <w:drawing>
          <wp:inline distT="0" distB="0" distL="114300" distR="114300">
            <wp:extent cx="1726565" cy="1726565"/>
            <wp:effectExtent l="0" t="0" r="698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</w:p>
    <w:p>
      <w:pPr>
        <w:spacing w:line="360" w:lineRule="auto"/>
        <w:jc w:val="center"/>
        <w:rPr>
          <w:rFonts w:hint="eastAsia" w:asciiTheme="minorEastAsia" w:hAnsiTheme="minorEastAsia"/>
          <w:b/>
          <w:sz w:val="40"/>
          <w:szCs w:val="40"/>
        </w:rPr>
      </w:pPr>
    </w:p>
    <w:p>
      <w:pPr>
        <w:spacing w:line="360" w:lineRule="auto"/>
        <w:jc w:val="center"/>
        <w:rPr>
          <w:rFonts w:hint="eastAsia" w:asciiTheme="minorEastAsia" w:hAnsiTheme="minorEastAsia"/>
          <w:b/>
          <w:sz w:val="40"/>
          <w:szCs w:val="40"/>
        </w:rPr>
      </w:pPr>
    </w:p>
    <w:p>
      <w:pPr>
        <w:spacing w:line="360" w:lineRule="auto"/>
        <w:jc w:val="center"/>
        <w:rPr>
          <w:rFonts w:hint="eastAsia" w:asciiTheme="minorEastAsia" w:hAnsiTheme="minorEastAsia"/>
          <w:b/>
          <w:sz w:val="40"/>
          <w:szCs w:val="40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  <w:r>
        <w:rPr>
          <w:rFonts w:hint="eastAsia" w:asciiTheme="minorEastAsia" w:hAnsiTheme="minorEastAsia"/>
          <w:b/>
          <w:sz w:val="40"/>
          <w:szCs w:val="40"/>
        </w:rPr>
        <w:t>山东省建筑业</w:t>
      </w:r>
      <w:r>
        <w:rPr>
          <w:rFonts w:hint="eastAsia" w:asciiTheme="minorEastAsia" w:hAnsiTheme="minorEastAsia"/>
          <w:b/>
          <w:sz w:val="40"/>
          <w:szCs w:val="40"/>
          <w:lang w:val="en-US" w:eastAsia="zh-CN"/>
        </w:rPr>
        <w:t>协会</w:t>
      </w:r>
      <w:bookmarkStart w:id="12" w:name="_GoBack"/>
      <w:bookmarkEnd w:id="12"/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sz w:val="32"/>
          <w:szCs w:val="32"/>
        </w:rPr>
      </w:pPr>
      <w:bookmarkStart w:id="0" w:name="_Toc24312"/>
      <w:r>
        <w:rPr>
          <w:rFonts w:hint="eastAsia" w:ascii="宋体" w:hAnsi="宋体" w:eastAsia="宋体" w:cs="宋体"/>
          <w:sz w:val="32"/>
          <w:szCs w:val="32"/>
        </w:rPr>
        <w:t>系统登录</w:t>
      </w:r>
      <w:bookmarkEnd w:id="0"/>
    </w:p>
    <w:p>
      <w:pPr>
        <w:pStyle w:val="15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协会官网</w:t>
      </w:r>
    </w:p>
    <w:p>
      <w:pPr>
        <w:pStyle w:val="15"/>
        <w:spacing w:line="360" w:lineRule="auto"/>
        <w:ind w:firstLine="0" w:firstLineChars="0"/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从山东省建筑业协会网站“活动申报”或“会员服务-会员入口进入”栏进入。</w:t>
      </w:r>
    </w:p>
    <w:p>
      <w:pPr>
        <w:pStyle w:val="15"/>
        <w:ind w:left="0" w:leftChars="0" w:firstLine="0" w:firstLine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013450" cy="2808605"/>
            <wp:effectExtent l="0" t="0" r="6350" b="107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0" w:leftChars="0" w:firstLine="0" w:firstLine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989955" cy="3208020"/>
            <wp:effectExtent l="0" t="0" r="4445" b="50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0" w:leftChars="0" w:firstLine="0" w:firstLineChars="0"/>
        <w:rPr>
          <w:rFonts w:hint="eastAsia" w:ascii="宋体" w:hAnsi="宋体" w:eastAsia="宋体" w:cs="宋体"/>
          <w:lang w:eastAsia="zh-CN"/>
        </w:rPr>
      </w:pPr>
      <w:r>
        <w:rPr>
          <w:rFonts w:hint="eastAsia" w:ascii="仿宋" w:hAnsi="仿宋" w:eastAsia="仿宋" w:cs="仿宋"/>
          <w:spacing w:val="4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6097905" cy="2369185"/>
            <wp:effectExtent l="0" t="0" r="10795" b="5715"/>
            <wp:docPr id="9" name="图片 9" descr="2779828f4a67579fd5b6653adcef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779828f4a67579fd5b6653adcefdc0"/>
                    <pic:cNvPicPr>
                      <a:picLocks noChangeAspect="1"/>
                    </pic:cNvPicPr>
                  </pic:nvPicPr>
                  <pic:blipFill>
                    <a:blip r:embed="rId7"/>
                    <a:srcRect b="15183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宋体"/>
          <w:sz w:val="32"/>
          <w:szCs w:val="32"/>
        </w:rPr>
      </w:pPr>
      <w:bookmarkStart w:id="1" w:name="_Toc1225"/>
      <w:r>
        <w:rPr>
          <w:rFonts w:hint="eastAsia" w:ascii="宋体" w:hAnsi="宋体" w:eastAsia="宋体" w:cs="宋体"/>
          <w:sz w:val="32"/>
          <w:szCs w:val="32"/>
        </w:rPr>
        <w:t>二、企业申报</w:t>
      </w:r>
      <w:bookmarkEnd w:id="1"/>
    </w:p>
    <w:p>
      <w:pPr>
        <w:pStyle w:val="3"/>
        <w:rPr>
          <w:rFonts w:hint="eastAsia" w:ascii="宋体" w:hAnsi="宋体" w:eastAsia="宋体" w:cs="宋体"/>
          <w:sz w:val="30"/>
          <w:szCs w:val="30"/>
        </w:rPr>
      </w:pPr>
      <w:bookmarkStart w:id="2" w:name="_Toc24767"/>
      <w:r>
        <w:rPr>
          <w:rFonts w:hint="eastAsia" w:ascii="宋体" w:hAnsi="宋体" w:eastAsia="宋体" w:cs="宋体"/>
          <w:sz w:val="30"/>
          <w:szCs w:val="30"/>
        </w:rPr>
        <w:t xml:space="preserve">2.1 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  <w14:ligatures w14:val="none"/>
        </w:rPr>
        <w:t>BIM成果竞赛申报首页面</w:t>
      </w:r>
      <w:bookmarkEnd w:id="2"/>
    </w:p>
    <w:p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10605" cy="3712210"/>
            <wp:effectExtent l="0" t="0" r="4445" b="25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pStyle w:val="3"/>
        <w:rPr>
          <w:rFonts w:hint="eastAsia" w:ascii="宋体" w:hAnsi="宋体" w:eastAsia="宋体" w:cs="宋体"/>
          <w:sz w:val="30"/>
          <w:szCs w:val="30"/>
        </w:rPr>
      </w:pPr>
      <w:bookmarkStart w:id="3" w:name="_Toc31311"/>
      <w:r>
        <w:rPr>
          <w:rFonts w:hint="eastAsia" w:ascii="宋体" w:hAnsi="宋体" w:eastAsia="宋体" w:cs="宋体"/>
          <w:sz w:val="30"/>
          <w:szCs w:val="30"/>
        </w:rPr>
        <w:t xml:space="preserve">2.2 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  <w14:ligatures w14:val="none"/>
        </w:rPr>
        <w:t>单位注册</w:t>
      </w:r>
      <w:bookmarkEnd w:id="3"/>
    </w:p>
    <w:p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15050" cy="6264910"/>
            <wp:effectExtent l="0" t="0" r="6350" b="889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62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在单位名称中输入单位关键字，系统展示相关单位列表，选择所属单位，单位信息会根据从会员系统申报时填写的信息进行匹配，并自动带入，不需要编辑。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2.申报系统注册信息带入不全的，提示到会员系统完善信息，会员信息完善后再进行下一步操作。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3.现在正常会员可以注册，非正常会员不能注册。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如无法正常进行申报，请按照提示与省协会联系。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4.资质等级，3个必须填写一项。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资质等级和可申报数量有关；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最高级别是特级，可以申报项目数量6项；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最高级别是一级 可以申报项目数量4项；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 xml:space="preserve">其他 可以申报项目数量3项。                     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申报单位如果需要增加申报数量，请与省协会联系0531-86195388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5.每个申报单位只能注册一个账户，登录账户自动生成，请使用该账户登录。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请妥善保管好账号和密码，如密码丢失，请与省协会联系，0531-86195388</w:t>
      </w:r>
    </w:p>
    <w:p>
      <w:pPr>
        <w:pStyle w:val="3"/>
        <w:rPr>
          <w:rFonts w:hint="eastAsia" w:ascii="宋体" w:hAnsi="宋体" w:eastAsia="宋体" w:cs="宋体"/>
          <w:sz w:val="30"/>
          <w:szCs w:val="30"/>
        </w:rPr>
      </w:pPr>
      <w:bookmarkStart w:id="4" w:name="_Toc9271"/>
      <w:r>
        <w:rPr>
          <w:rFonts w:hint="eastAsia" w:ascii="宋体" w:hAnsi="宋体" w:eastAsia="宋体" w:cs="宋体"/>
          <w:sz w:val="30"/>
          <w:szCs w:val="30"/>
        </w:rPr>
        <w:t>2.3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  <w14:ligatures w14:val="none"/>
        </w:rPr>
        <w:t>系统登录</w:t>
      </w:r>
      <w:bookmarkEnd w:id="4"/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登录界面如下:</w:t>
      </w:r>
    </w:p>
    <w:p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10605" cy="2981325"/>
            <wp:effectExtent l="0" t="0" r="4445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登录后界面如下：</w:t>
      </w: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116955" cy="1291590"/>
            <wp:effectExtent l="0" t="0" r="4445" b="381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  <w14:ligatures w14:val="none"/>
        </w:rPr>
      </w:pPr>
      <w:bookmarkStart w:id="5" w:name="_Toc1514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</w:t>
      </w:r>
      <w:r>
        <w:rPr>
          <w:rFonts w:hint="eastAsia" w:ascii="宋体" w:hAnsi="宋体" w:eastAsia="宋体" w:cs="宋体"/>
          <w:sz w:val="30"/>
          <w:szCs w:val="30"/>
        </w:rPr>
        <w:t xml:space="preserve">.4 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  <w14:ligatures w14:val="none"/>
        </w:rPr>
        <w:t>BIM应用成果申报</w:t>
      </w:r>
      <w:bookmarkEnd w:id="5"/>
    </w:p>
    <w:p>
      <w:pPr>
        <w:rPr>
          <w:rFonts w:hint="eastAsia"/>
        </w:rPr>
      </w:pPr>
      <w:r>
        <w:drawing>
          <wp:inline distT="0" distB="0" distL="114300" distR="114300">
            <wp:extent cx="6116955" cy="1290320"/>
            <wp:effectExtent l="0" t="0" r="4445" b="508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根据上图所示，点击【开始申报】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drawing>
          <wp:inline distT="0" distB="0" distL="114300" distR="114300">
            <wp:extent cx="6116320" cy="2763520"/>
            <wp:effectExtent l="0" t="0" r="5080" b="508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宋体" w:hAnsi="宋体" w:eastAsia="宋体" w:cs="宋体"/>
          <w:lang w:val="en-US" w:eastAsia="zh-CN"/>
        </w:rPr>
      </w:pPr>
      <w:bookmarkStart w:id="6" w:name="_Toc14591"/>
      <w:r>
        <w:rPr>
          <w:rFonts w:hint="eastAsia" w:ascii="宋体" w:hAnsi="宋体" w:eastAsia="宋体" w:cs="宋体"/>
          <w:lang w:val="en-US" w:eastAsia="zh-CN"/>
        </w:rPr>
        <w:t>2.4.1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  <w14:ligatures w14:val="none"/>
        </w:rPr>
        <w:t>单位信息</w:t>
      </w:r>
      <w:bookmarkEnd w:id="6"/>
    </w:p>
    <w:p>
      <w:pPr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6117590" cy="2521585"/>
            <wp:effectExtent l="0" t="0" r="3810" b="571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单位信息根据会员系统信息带入。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pStyle w:val="4"/>
        <w:bidi w:val="0"/>
        <w:rPr>
          <w:rFonts w:hint="eastAsia" w:ascii="宋体" w:hAnsi="宋体" w:eastAsia="宋体" w:cs="宋体"/>
          <w:lang w:val="en-US" w:eastAsia="zh-CN"/>
        </w:rPr>
      </w:pPr>
      <w:bookmarkStart w:id="7" w:name="_Toc29666"/>
      <w:r>
        <w:rPr>
          <w:rFonts w:hint="eastAsia" w:ascii="宋体" w:hAnsi="宋体" w:eastAsia="宋体" w:cs="宋体"/>
          <w:lang w:val="en-US" w:eastAsia="zh-CN"/>
        </w:rPr>
        <w:t>2.4.2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  <w14:ligatures w14:val="none"/>
        </w:rPr>
        <w:t>成果信息</w:t>
      </w:r>
      <w:bookmarkEnd w:id="7"/>
    </w:p>
    <w:p>
      <w:pPr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6116320" cy="2091690"/>
            <wp:effectExtent l="0" t="0" r="5080" b="381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1.请根据实际情况准确填写；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2.小组主要成员请填写成员详细信息；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3.选择相应的推荐单位，如推荐单位已提交“统一推荐”，将无法再选择该推荐单位。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pStyle w:val="4"/>
        <w:bidi w:val="0"/>
        <w:rPr>
          <w:rFonts w:hint="eastAsia" w:ascii="宋体" w:hAnsi="宋体" w:eastAsia="宋体" w:cs="宋体"/>
          <w:lang w:val="en-US" w:eastAsia="zh-CN"/>
        </w:rPr>
      </w:pPr>
      <w:bookmarkStart w:id="8" w:name="_Toc28867"/>
      <w:r>
        <w:rPr>
          <w:rFonts w:hint="eastAsia" w:ascii="宋体" w:hAnsi="宋体" w:eastAsia="宋体" w:cs="宋体"/>
          <w:lang w:val="en-US" w:eastAsia="zh-CN"/>
        </w:rPr>
        <w:t>2.4.3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  <w14:ligatures w14:val="none"/>
        </w:rPr>
        <w:t>资料上传</w:t>
      </w:r>
      <w:bookmarkEnd w:id="8"/>
    </w:p>
    <w:p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6116320" cy="2509520"/>
            <wp:effectExtent l="0" t="0" r="5080" b="508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资料上传：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承诺书：【下载模板】后须加盖公章后上传；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申报表：【点击生成】后须申报单位及推荐单位共同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加盖公章后上传。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BIM成果PPT版或视频上传：上传资源需小于2G；所用电脑运行内存需8G以上。如果上传失败，请更换电脑重新上传。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备注：推荐使用谷歌浏览器</w:t>
      </w:r>
    </w:p>
    <w:p>
      <w:pPr>
        <w:pStyle w:val="4"/>
        <w:bidi w:val="0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  <w14:ligatures w14:val="none"/>
        </w:rPr>
      </w:pPr>
      <w:bookmarkStart w:id="9" w:name="_Toc13233"/>
      <w:r>
        <w:rPr>
          <w:rFonts w:hint="eastAsia" w:ascii="宋体" w:hAnsi="宋体" w:eastAsia="宋体" w:cs="宋体"/>
          <w:lang w:val="en-US" w:eastAsia="zh-CN"/>
        </w:rPr>
        <w:t>2.4.4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  <w14:ligatures w14:val="none"/>
        </w:rPr>
        <w:t>提交申报记录</w:t>
      </w:r>
      <w:bookmarkEnd w:id="9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116955" cy="4037965"/>
            <wp:effectExtent l="0" t="0" r="17145" b="63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rPr>
          <w:rFonts w:hint="eastAsia" w:ascii="宋体" w:hAnsi="宋体" w:eastAsia="宋体" w:cs="宋体"/>
          <w:sz w:val="30"/>
          <w:szCs w:val="30"/>
        </w:rPr>
      </w:pPr>
      <w:bookmarkStart w:id="10" w:name="_Toc14248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2.5 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  <w14:ligatures w14:val="none"/>
        </w:rPr>
        <w:t>BIM应用成果申报</w:t>
      </w:r>
      <w:bookmarkEnd w:id="10"/>
    </w:p>
    <w:p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6116955" cy="1275080"/>
            <wp:effectExtent l="0" t="0" r="4445" b="762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1.已经申报的BIM应用成果明细在本列表展示；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2.如果BIM应用成果还没有提交，可以在本界面编辑或提交；</w:t>
      </w:r>
    </w:p>
    <w:p>
      <w:pP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3.已退回的BIM应用成果，可以编辑后重新提交。</w:t>
      </w:r>
    </w:p>
    <w:p>
      <w:pPr>
        <w:pStyle w:val="3"/>
        <w:rPr>
          <w:rFonts w:hint="eastAsia" w:ascii="宋体" w:hAnsi="宋体" w:eastAsia="宋体" w:cs="宋体"/>
        </w:rPr>
      </w:pPr>
      <w:bookmarkStart w:id="11" w:name="_Toc6447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</w:t>
      </w:r>
      <w:r>
        <w:rPr>
          <w:rFonts w:hint="eastAsia" w:ascii="宋体" w:hAnsi="宋体" w:eastAsia="宋体" w:cs="宋体"/>
          <w:sz w:val="30"/>
          <w:szCs w:val="30"/>
        </w:rPr>
        <w:t>.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6</w:t>
      </w:r>
      <w:r>
        <w:rPr>
          <w:rFonts w:hint="eastAsia" w:ascii="宋体" w:hAnsi="宋体" w:eastAsia="宋体" w:cs="宋体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  <w14:ligatures w14:val="none"/>
        </w:rPr>
        <w:t>BIM应用数据填报</w:t>
      </w:r>
      <w:bookmarkEnd w:id="11"/>
    </w:p>
    <w:p>
      <w:pPr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6113145" cy="3616960"/>
            <wp:effectExtent l="0" t="0" r="8255" b="254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pacing w:val="4"/>
          <w:kern w:val="2"/>
          <w:sz w:val="24"/>
          <w:szCs w:val="24"/>
          <w:lang w:val="en-US" w:eastAsia="zh-CN" w:bidi="ar-SA"/>
          <w14:ligatures w14:val="none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  <w14:ligatures w14:val="none"/>
        </w:rPr>
        <w:t>内容填报后【提交】即可，只有数据填报后，BIM应用成果才可以提交</w:t>
      </w:r>
      <w:r>
        <w:rPr>
          <w:rFonts w:hint="eastAsia" w:ascii="宋体" w:hAnsi="宋体" w:eastAsia="宋体" w:cs="宋体"/>
          <w:spacing w:val="4"/>
          <w:kern w:val="2"/>
          <w:sz w:val="24"/>
          <w:szCs w:val="24"/>
          <w:lang w:val="en-US" w:eastAsia="zh-CN" w:bidi="ar-SA"/>
          <w14:ligatures w14:val="none"/>
        </w:rPr>
        <w:t>。</w:t>
      </w: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9289D3"/>
    <w:multiLevelType w:val="singleLevel"/>
    <w:tmpl w:val="D29289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F77249D"/>
    <w:multiLevelType w:val="multilevel"/>
    <w:tmpl w:val="2F77249D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NiZTBlM2U4ZGM3NDViYjAzNjVkY2Y0MDkyODRlNWMifQ=="/>
  </w:docVars>
  <w:rsids>
    <w:rsidRoot w:val="001D1858"/>
    <w:rsid w:val="00012C13"/>
    <w:rsid w:val="000A33C3"/>
    <w:rsid w:val="000A5948"/>
    <w:rsid w:val="000D60E2"/>
    <w:rsid w:val="001D1858"/>
    <w:rsid w:val="001D23E0"/>
    <w:rsid w:val="002574E9"/>
    <w:rsid w:val="002578E3"/>
    <w:rsid w:val="00292D0F"/>
    <w:rsid w:val="00296E11"/>
    <w:rsid w:val="003C47FE"/>
    <w:rsid w:val="003E0D51"/>
    <w:rsid w:val="00425671"/>
    <w:rsid w:val="0046512E"/>
    <w:rsid w:val="0047686B"/>
    <w:rsid w:val="004A5155"/>
    <w:rsid w:val="004D68EC"/>
    <w:rsid w:val="00506E54"/>
    <w:rsid w:val="0054537E"/>
    <w:rsid w:val="00560892"/>
    <w:rsid w:val="00681B24"/>
    <w:rsid w:val="006836D3"/>
    <w:rsid w:val="006B7C8D"/>
    <w:rsid w:val="007837A9"/>
    <w:rsid w:val="007A6F63"/>
    <w:rsid w:val="007E7985"/>
    <w:rsid w:val="00876F44"/>
    <w:rsid w:val="008A599E"/>
    <w:rsid w:val="008C78FD"/>
    <w:rsid w:val="008E216C"/>
    <w:rsid w:val="008F66DA"/>
    <w:rsid w:val="009A0B84"/>
    <w:rsid w:val="009F4A14"/>
    <w:rsid w:val="00A35ADF"/>
    <w:rsid w:val="00A76CA9"/>
    <w:rsid w:val="00AB0B62"/>
    <w:rsid w:val="00AF23BD"/>
    <w:rsid w:val="00B630A2"/>
    <w:rsid w:val="00C0482C"/>
    <w:rsid w:val="00C0771E"/>
    <w:rsid w:val="00C241F1"/>
    <w:rsid w:val="00C41091"/>
    <w:rsid w:val="00CA6771"/>
    <w:rsid w:val="00CC6F91"/>
    <w:rsid w:val="00CE76C7"/>
    <w:rsid w:val="00D60477"/>
    <w:rsid w:val="00DD552B"/>
    <w:rsid w:val="00DE7205"/>
    <w:rsid w:val="00EB053D"/>
    <w:rsid w:val="00F05F77"/>
    <w:rsid w:val="00FB43BA"/>
    <w:rsid w:val="014337F8"/>
    <w:rsid w:val="01453A14"/>
    <w:rsid w:val="0275646A"/>
    <w:rsid w:val="0397607D"/>
    <w:rsid w:val="03A10CAA"/>
    <w:rsid w:val="03EE0F11"/>
    <w:rsid w:val="0414147C"/>
    <w:rsid w:val="04E470A0"/>
    <w:rsid w:val="05355B4E"/>
    <w:rsid w:val="057448C8"/>
    <w:rsid w:val="073D0CEA"/>
    <w:rsid w:val="08AA1280"/>
    <w:rsid w:val="0B116715"/>
    <w:rsid w:val="0C547201"/>
    <w:rsid w:val="0CAF61E6"/>
    <w:rsid w:val="0D200E92"/>
    <w:rsid w:val="0D2941EA"/>
    <w:rsid w:val="0F5372FC"/>
    <w:rsid w:val="0F9B0CA3"/>
    <w:rsid w:val="101D3136"/>
    <w:rsid w:val="107A6B0B"/>
    <w:rsid w:val="111B6540"/>
    <w:rsid w:val="13873A19"/>
    <w:rsid w:val="13BA5B9C"/>
    <w:rsid w:val="14773A8D"/>
    <w:rsid w:val="15455939"/>
    <w:rsid w:val="15896188"/>
    <w:rsid w:val="16B25250"/>
    <w:rsid w:val="17314B2C"/>
    <w:rsid w:val="176A5B2B"/>
    <w:rsid w:val="187327BD"/>
    <w:rsid w:val="19811B47"/>
    <w:rsid w:val="1B950C9D"/>
    <w:rsid w:val="1B970EB9"/>
    <w:rsid w:val="1C766D20"/>
    <w:rsid w:val="1CD31A7D"/>
    <w:rsid w:val="1CE1063D"/>
    <w:rsid w:val="1D2624F4"/>
    <w:rsid w:val="1D49524B"/>
    <w:rsid w:val="1E1B36DB"/>
    <w:rsid w:val="1E9C288F"/>
    <w:rsid w:val="1F9D6372"/>
    <w:rsid w:val="2000702C"/>
    <w:rsid w:val="20EE50D7"/>
    <w:rsid w:val="216E7FC6"/>
    <w:rsid w:val="22364F87"/>
    <w:rsid w:val="22B45EAC"/>
    <w:rsid w:val="23737B15"/>
    <w:rsid w:val="242332EA"/>
    <w:rsid w:val="252A06A8"/>
    <w:rsid w:val="2609650F"/>
    <w:rsid w:val="270F3FF9"/>
    <w:rsid w:val="27675BE3"/>
    <w:rsid w:val="28904CC6"/>
    <w:rsid w:val="28E219C5"/>
    <w:rsid w:val="29D62BAC"/>
    <w:rsid w:val="2B2F4C6A"/>
    <w:rsid w:val="2B30453E"/>
    <w:rsid w:val="2B450C0D"/>
    <w:rsid w:val="2CB73169"/>
    <w:rsid w:val="2D7050C6"/>
    <w:rsid w:val="2E30353A"/>
    <w:rsid w:val="2E70537D"/>
    <w:rsid w:val="2E8452CD"/>
    <w:rsid w:val="30185CCC"/>
    <w:rsid w:val="30D80C6F"/>
    <w:rsid w:val="327F2033"/>
    <w:rsid w:val="338950BF"/>
    <w:rsid w:val="34833930"/>
    <w:rsid w:val="354C01C6"/>
    <w:rsid w:val="35E343CC"/>
    <w:rsid w:val="35F5085E"/>
    <w:rsid w:val="36723C5D"/>
    <w:rsid w:val="36CA7413"/>
    <w:rsid w:val="36D93CDC"/>
    <w:rsid w:val="381C6576"/>
    <w:rsid w:val="38AF2F46"/>
    <w:rsid w:val="38C06F01"/>
    <w:rsid w:val="3A6F42E6"/>
    <w:rsid w:val="3BFC68FB"/>
    <w:rsid w:val="3D0A4BEF"/>
    <w:rsid w:val="40271F5C"/>
    <w:rsid w:val="41191880"/>
    <w:rsid w:val="41B11ADD"/>
    <w:rsid w:val="42C43A7B"/>
    <w:rsid w:val="431542ED"/>
    <w:rsid w:val="435F1C75"/>
    <w:rsid w:val="44226CC2"/>
    <w:rsid w:val="448C05DF"/>
    <w:rsid w:val="458F65D9"/>
    <w:rsid w:val="46B05780"/>
    <w:rsid w:val="46BD7176"/>
    <w:rsid w:val="47FE7A46"/>
    <w:rsid w:val="48E15F87"/>
    <w:rsid w:val="490C1CEF"/>
    <w:rsid w:val="49F41101"/>
    <w:rsid w:val="4A086139"/>
    <w:rsid w:val="4A4C6847"/>
    <w:rsid w:val="4AB22E81"/>
    <w:rsid w:val="4AD056CA"/>
    <w:rsid w:val="4B375749"/>
    <w:rsid w:val="4BC468B1"/>
    <w:rsid w:val="4BE86A43"/>
    <w:rsid w:val="4C673E0C"/>
    <w:rsid w:val="4C8D3147"/>
    <w:rsid w:val="4DAD1CF2"/>
    <w:rsid w:val="4EE71234"/>
    <w:rsid w:val="53B13BBE"/>
    <w:rsid w:val="54B41BB8"/>
    <w:rsid w:val="54DF6509"/>
    <w:rsid w:val="565847C5"/>
    <w:rsid w:val="56E75448"/>
    <w:rsid w:val="573B036F"/>
    <w:rsid w:val="57903AA7"/>
    <w:rsid w:val="57DD1426"/>
    <w:rsid w:val="587D6765"/>
    <w:rsid w:val="58A75590"/>
    <w:rsid w:val="58CD149A"/>
    <w:rsid w:val="5916523F"/>
    <w:rsid w:val="59C503C4"/>
    <w:rsid w:val="5B123195"/>
    <w:rsid w:val="5CC543A9"/>
    <w:rsid w:val="5CDA5F34"/>
    <w:rsid w:val="5D775E79"/>
    <w:rsid w:val="5DE27796"/>
    <w:rsid w:val="5F116B44"/>
    <w:rsid w:val="60082DB8"/>
    <w:rsid w:val="608C5797"/>
    <w:rsid w:val="60B32730"/>
    <w:rsid w:val="60E530F9"/>
    <w:rsid w:val="615C33BC"/>
    <w:rsid w:val="616E30EF"/>
    <w:rsid w:val="62233ED9"/>
    <w:rsid w:val="62C70D09"/>
    <w:rsid w:val="62D84CC4"/>
    <w:rsid w:val="62DD052C"/>
    <w:rsid w:val="63224191"/>
    <w:rsid w:val="63A4104A"/>
    <w:rsid w:val="64055F8C"/>
    <w:rsid w:val="64542A70"/>
    <w:rsid w:val="6576068C"/>
    <w:rsid w:val="65D86017"/>
    <w:rsid w:val="65F22540"/>
    <w:rsid w:val="65FD2CC1"/>
    <w:rsid w:val="67D16185"/>
    <w:rsid w:val="68700A1D"/>
    <w:rsid w:val="69FD3262"/>
    <w:rsid w:val="6A184540"/>
    <w:rsid w:val="6AC16985"/>
    <w:rsid w:val="6AD466B8"/>
    <w:rsid w:val="6AD9782B"/>
    <w:rsid w:val="6B451364"/>
    <w:rsid w:val="6B9E2823"/>
    <w:rsid w:val="6BB43DF4"/>
    <w:rsid w:val="6C07486C"/>
    <w:rsid w:val="6C674993"/>
    <w:rsid w:val="6CDC7AA6"/>
    <w:rsid w:val="6D6535F8"/>
    <w:rsid w:val="6DA2484C"/>
    <w:rsid w:val="6DB225B5"/>
    <w:rsid w:val="6E364F94"/>
    <w:rsid w:val="6F4A519B"/>
    <w:rsid w:val="6F502086"/>
    <w:rsid w:val="6FB97C2B"/>
    <w:rsid w:val="708E2E66"/>
    <w:rsid w:val="70EE1B56"/>
    <w:rsid w:val="71D23226"/>
    <w:rsid w:val="7318735E"/>
    <w:rsid w:val="73F531FC"/>
    <w:rsid w:val="742835D1"/>
    <w:rsid w:val="74BB61F3"/>
    <w:rsid w:val="75175B20"/>
    <w:rsid w:val="772E0EFE"/>
    <w:rsid w:val="779E42D6"/>
    <w:rsid w:val="7840538D"/>
    <w:rsid w:val="78A24A12"/>
    <w:rsid w:val="79091C23"/>
    <w:rsid w:val="7A106FE1"/>
    <w:rsid w:val="7A440A39"/>
    <w:rsid w:val="7A6F1F5A"/>
    <w:rsid w:val="7BBC11CF"/>
    <w:rsid w:val="7C122B9D"/>
    <w:rsid w:val="7C5807CC"/>
    <w:rsid w:val="7C613B24"/>
    <w:rsid w:val="7CB9570E"/>
    <w:rsid w:val="7D3E3E65"/>
    <w:rsid w:val="7D8E0949"/>
    <w:rsid w:val="7DC425BD"/>
    <w:rsid w:val="7E56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semiHidden/>
    <w:unhideWhenUsed/>
    <w:qFormat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customStyle="1" w:styleId="12">
    <w:name w:val="页眉 字符"/>
    <w:basedOn w:val="11"/>
    <w:link w:val="7"/>
    <w:qFormat/>
    <w:uiPriority w:val="99"/>
    <w:rPr>
      <w:sz w:val="18"/>
      <w:szCs w:val="18"/>
      <w14:ligatures w14:val="none"/>
    </w:rPr>
  </w:style>
  <w:style w:type="character" w:customStyle="1" w:styleId="13">
    <w:name w:val="页脚 字符"/>
    <w:basedOn w:val="11"/>
    <w:link w:val="6"/>
    <w:qFormat/>
    <w:uiPriority w:val="99"/>
    <w:rPr>
      <w:sz w:val="18"/>
      <w:szCs w:val="18"/>
      <w14:ligatures w14:val="none"/>
    </w:rPr>
  </w:style>
  <w:style w:type="character" w:customStyle="1" w:styleId="14">
    <w:name w:val="标题 1 字符"/>
    <w:basedOn w:val="11"/>
    <w:link w:val="2"/>
    <w:qFormat/>
    <w:uiPriority w:val="9"/>
    <w:rPr>
      <w:b/>
      <w:bCs/>
      <w:kern w:val="44"/>
      <w:sz w:val="44"/>
      <w:szCs w:val="44"/>
      <w14:ligatures w14:val="non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804</Words>
  <Characters>893</Characters>
  <Lines>6</Lines>
  <Paragraphs>1</Paragraphs>
  <TotalTime>13</TotalTime>
  <ScaleCrop>false</ScaleCrop>
  <LinksUpToDate>false</LinksUpToDate>
  <CharactersWithSpaces>921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2023-05-04T08:29:00Z</dcterms:created>
  <dc:creator>HE YUAN</dc:creator>
  <cp:lastModifiedBy>飞飞1367822449</cp:lastModifiedBy>
  <cp:lastPrinted>2023-05-08T06:13:04Z</cp:lastPrinted>
  <dcterms:modified xsi:type="dcterms:W3CDTF">2023-05-08T06:18:04Z</dcterms:modified>
  <cp:revision>239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500DE506CD2344859A1CE0CCF3B00445_13</vt:lpwstr>
  </property>
</Properties>
</file>