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B1DC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0CCB79BB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626E670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2BF13ED2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323D5D78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060E2EB0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6329A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DA472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FD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烟建联〔202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02C5B8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05F79E79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关于组织烟台颐和海岸高品质住宅项目工程观摩活动的通知</w:t>
      </w:r>
    </w:p>
    <w:p w14:paraId="07874268">
      <w:pPr>
        <w:rPr>
          <w:rFonts w:hint="eastAsia"/>
        </w:rPr>
      </w:pPr>
    </w:p>
    <w:p w14:paraId="6B0B36F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各会员企业、有关单位：</w:t>
      </w:r>
    </w:p>
    <w:p w14:paraId="05763FC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搭建高品质住宅工程交流学习平台，推广优秀项目在规划设计、建造技术、智慧运维等方面的先进经验与创新成果，促进行业工程质量与建造水平整体提升，现将组织烟台颐和海岸高品质住宅项目工程观摩活动，有关事项通知如下。</w:t>
      </w:r>
    </w:p>
    <w:p w14:paraId="24797A61">
      <w:pPr>
        <w:rPr>
          <w:rFonts w:hint="eastAsia"/>
        </w:rPr>
      </w:pPr>
    </w:p>
    <w:p w14:paraId="6358A0D8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一、观摩时间</w:t>
      </w:r>
    </w:p>
    <w:p w14:paraId="5A1F74D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2026年4月17日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上午9:00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525CBDA">
      <w:pPr>
        <w:rPr>
          <w:rFonts w:hint="eastAsia" w:ascii="仿宋_GB2312" w:eastAsia="仿宋_GB2312"/>
          <w:color w:val="EE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二、观摩地点</w:t>
      </w:r>
    </w:p>
    <w:p w14:paraId="4733B7C8">
      <w:pPr>
        <w:ind w:firstLine="640" w:firstLineChars="200"/>
        <w:rPr>
          <w:rStyle w:val="34"/>
          <w:rFonts w:hint="eastAsia" w:eastAsia="仿宋_GB2312"/>
          <w:color w:val="auto"/>
          <w:lang w:eastAsia="zh-CN"/>
          <w:woUserID w:val="0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飞龙绿城颐和海岸营销中心</w:t>
      </w:r>
    </w:p>
    <w:p w14:paraId="738FD2CE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三、组织单位</w:t>
      </w:r>
    </w:p>
    <w:p w14:paraId="2195D2D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主办单位：烟台市建筑业联合会</w:t>
      </w:r>
    </w:p>
    <w:p w14:paraId="6F97289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协办单位：烟台市建筑企业外出施工行业党委</w:t>
      </w:r>
    </w:p>
    <w:p w14:paraId="14FCF72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承办单位：烟台飞龙集团有限公司</w:t>
      </w:r>
    </w:p>
    <w:p w14:paraId="41EE415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四、观摩对象</w:t>
      </w:r>
    </w:p>
    <w:p w14:paraId="6C4D83B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建筑施工单位、设计单位、监理单位的工程技术管理人员、设计人员、项目负责人及相关行业从业者。</w:t>
      </w:r>
    </w:p>
    <w:p w14:paraId="19AAC3B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五、项目观摩亮点</w:t>
      </w:r>
    </w:p>
    <w:p w14:paraId="4723569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烟台颐和海岸项目为高品质住宅标杆项目，由烟台飞龙集团打造，创新采用“五位一体”建筑全生命周期服务模式，主要亮点包括：</w:t>
      </w:r>
    </w:p>
    <w:p w14:paraId="031A391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1.精工规划设计： 融合市政与园区绿化，打造酒店式奢华入口；超大窗地比搭配落地窗、石材铝板外立面，首层层高3.3米、标准层3.15米，双大堂设计，户内配备超大阳台、挑高空间等多元功能布局；实现人车分流，地下车库车位、层高及净空均达高标准。</w:t>
      </w:r>
    </w:p>
    <w:p w14:paraId="5351FE7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2.完善功能配套：打造2200</w:t>
      </w:r>
      <w:r>
        <w:rPr>
          <w:rFonts w:hint="eastAsia" w:ascii="微软雅黑" w:hAnsi="微软雅黑" w:eastAsia="微软雅黑" w:cs="微软雅黑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下沉式立体山水景观会所，涵盖休闲、健身、教育、生活服务等全维配套；园区规划儿童及全龄活动场地、健步道、景观廊架、休闲阅读亭等多元休闲空间。</w:t>
      </w:r>
    </w:p>
    <w:p w14:paraId="57186CA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3.先进建造技术：BIM技术贯穿设计、施工、物业全生命周期；采用楼板隔音垫、混凝土分户墙、85系列三玻两腔隔热门窗等多重隔音保温措施；同层排水搭配螺旋消音立管，有效解决渗漏与噪音问题。</w:t>
      </w:r>
    </w:p>
    <w:p w14:paraId="3E2CBF2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4.智能智慧运维：引入动态感知、梯控联动、安消联动、访客预约四大AI智能系统，业主APP联动停车、访客系统，实现园区智慧化管理。</w:t>
      </w:r>
    </w:p>
    <w:p w14:paraId="592A837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5.创新实用应用：光伏太阳能热水器、车库除湿机等设施解决住宅常见痛点；部分户型客餐厅挑高6.6米，突破高层层高限制。</w:t>
      </w:r>
    </w:p>
    <w:p w14:paraId="68E33C1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六、报名方式</w:t>
      </w:r>
    </w:p>
    <w:p w14:paraId="7D0DF6A9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请参加单位于2026年4月15日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前扫描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附件中的</w:t>
      </w:r>
      <w:r>
        <w:rPr>
          <w:rFonts w:hint="eastAsia" w:ascii="仿宋_GB2312" w:eastAsia="仿宋_GB2312"/>
          <w:sz w:val="32"/>
          <w:szCs w:val="32"/>
        </w:rPr>
        <w:t xml:space="preserve">二维码报名，联系人：王亚蕊，菅晓芳，联系电话：6905983。 </w:t>
      </w:r>
    </w:p>
    <w:p w14:paraId="023383FD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七、其他事项</w:t>
      </w:r>
    </w:p>
    <w:p w14:paraId="0D5B22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1.本次观摩活动不收取费用，参加人员自行前往飞龙绿城</w:t>
      </w:r>
      <w:r>
        <w:rPr>
          <w:rFonts w:ascii="Courier New" w:hAnsi="Courier New" w:eastAsia="仿宋_GB2312" w:cs="Courier New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颐和海岸项目示范区；</w:t>
      </w:r>
    </w:p>
    <w:p w14:paraId="7C4C4A4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2.请参加人员遵守项目现场管理规定，佩戴安全帽，听从工作人员指引，有序观摩，请勿随意触碰设施设备，严禁擅自进入施工区域，注意人身安全；</w:t>
      </w:r>
    </w:p>
    <w:p w14:paraId="587910E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3.若因天气等不可抗力因素调整活动时间，将另行通知。</w:t>
      </w:r>
    </w:p>
    <w:p w14:paraId="73A228CF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附件：参加烟台颐和海岸高品质住宅项目工程观摩活动报名二维码。</w:t>
      </w:r>
    </w:p>
    <w:p w14:paraId="6CAFA71E">
      <w:pPr>
        <w:rPr>
          <w:rFonts w:hint="eastAsia" w:ascii="仿宋_GB2312" w:eastAsia="仿宋_GB2312"/>
          <w:sz w:val="32"/>
          <w:szCs w:val="32"/>
        </w:rPr>
      </w:pPr>
    </w:p>
    <w:p w14:paraId="05EC4D96">
      <w:pPr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烟台市建筑业联合会</w:t>
      </w:r>
    </w:p>
    <w:p w14:paraId="7BD9D761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2026年4月1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B885456">
      <w:pPr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1998AB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烟台颐和海岸</w:t>
      </w:r>
    </w:p>
    <w:p w14:paraId="1480D2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高品质住宅项目工程观摩活动报名二维码</w:t>
      </w:r>
    </w:p>
    <w:p w14:paraId="21D8190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470525" cy="6508750"/>
            <wp:effectExtent l="0" t="0" r="15875" b="6350"/>
            <wp:docPr id="1" name="图片 1" descr="19a1528600444662f87933f37064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a1528600444662f87933f370649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7"/>
    <w:rsid w:val="000D7227"/>
    <w:rsid w:val="000E46F7"/>
    <w:rsid w:val="00150218"/>
    <w:rsid w:val="004D50C9"/>
    <w:rsid w:val="005376B1"/>
    <w:rsid w:val="00554000"/>
    <w:rsid w:val="005B74A6"/>
    <w:rsid w:val="005E0254"/>
    <w:rsid w:val="008A2E77"/>
    <w:rsid w:val="009908FC"/>
    <w:rsid w:val="00A00266"/>
    <w:rsid w:val="00C74BE4"/>
    <w:rsid w:val="00D2625D"/>
    <w:rsid w:val="00DC0254"/>
    <w:rsid w:val="00DD290D"/>
    <w:rsid w:val="00EF6D8C"/>
    <w:rsid w:val="07D41ECE"/>
    <w:rsid w:val="090B10A0"/>
    <w:rsid w:val="11B819BC"/>
    <w:rsid w:val="1525798D"/>
    <w:rsid w:val="1B100797"/>
    <w:rsid w:val="1B921470"/>
    <w:rsid w:val="1E2E4331"/>
    <w:rsid w:val="294A30C6"/>
    <w:rsid w:val="41AE6491"/>
    <w:rsid w:val="47F70466"/>
    <w:rsid w:val="54A454D1"/>
    <w:rsid w:val="56FE536D"/>
    <w:rsid w:val="5FB76A00"/>
    <w:rsid w:val="5FEA0949"/>
    <w:rsid w:val="6ED03BDE"/>
    <w:rsid w:val="74DC4AE7"/>
    <w:rsid w:val="78462285"/>
    <w:rsid w:val="7B152B01"/>
    <w:rsid w:val="7D8E0949"/>
    <w:rsid w:val="7E3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1006</Words>
  <Characters>1054</Characters>
  <Lines>31</Lines>
  <Paragraphs>29</Paragraphs>
  <TotalTime>102</TotalTime>
  <ScaleCrop>false</ScaleCrop>
  <LinksUpToDate>false</LinksUpToDate>
  <CharactersWithSpaces>1057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2026-03-23T02:17:00Z</dcterms:created>
  <dc:creator>WYR-LLH</dc:creator>
  <cp:lastModifiedBy>佳&amp;多</cp:lastModifiedBy>
  <cp:lastPrinted>2026-04-13T07:11:00Z</cp:lastPrinted>
  <dcterms:modified xsi:type="dcterms:W3CDTF">2026-04-14T00:37:52Z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eyJoZGlkIjoiMzBjOWM4MzY3NjIyNTJjZTRlNzNjMzE4MmU5ZmI2YTIiLCJ1c2VySWQiOiI3MjUwNTY2OTkifQ==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D9FC48EC0ED44991A86880CED43DB921_12</vt:lpwstr>
  </property>
</Properties>
</file>